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7106" w14:textId="5DDB76B4" w:rsidR="00831DBB" w:rsidRPr="00D10BBB" w:rsidRDefault="003E4DAE" w:rsidP="00D10BBB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E4DAE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SEVAC </w:t>
      </w:r>
      <w:r w:rsidR="00A35942">
        <w:rPr>
          <w:rFonts w:ascii="Times New Roman" w:eastAsia="Times New Roman" w:hAnsi="Times New Roman" w:cs="Times New Roman"/>
          <w:b/>
          <w:bCs/>
          <w:color w:val="000000"/>
          <w:sz w:val="32"/>
        </w:rPr>
        <w:t>28</w:t>
      </w:r>
      <w:r w:rsidRPr="003E4DAE">
        <w:rPr>
          <w:rFonts w:ascii="Times New Roman" w:eastAsia="Times New Roman" w:hAnsi="Times New Roman" w:cs="Times New Roman"/>
          <w:b/>
          <w:bCs/>
          <w:color w:val="000000"/>
          <w:sz w:val="32"/>
          <w:vertAlign w:val="superscript"/>
        </w:rPr>
        <w:t>th</w:t>
      </w:r>
      <w:r w:rsidRPr="003E4DAE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Annual Ploughing Match</w:t>
      </w:r>
      <w:r w:rsidRPr="003E4DAE">
        <w:rPr>
          <w:rFonts w:ascii="Times New Roman" w:eastAsia="Times New Roman" w:hAnsi="Times New Roman" w:cs="Times New Roman"/>
          <w:b/>
          <w:color w:val="000000"/>
          <w:sz w:val="32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18"/>
        </w:rPr>
        <w:br/>
      </w:r>
      <w:r w:rsidR="009D0D0C" w:rsidRPr="003E4DAE">
        <w:rPr>
          <w:rFonts w:ascii="Times New Roman" w:eastAsia="Times New Roman" w:hAnsi="Times New Roman" w:cs="Times New Roman"/>
          <w:b/>
          <w:color w:val="000000"/>
          <w:sz w:val="32"/>
          <w:szCs w:val="18"/>
        </w:rPr>
        <w:t>ENTRY FORM</w:t>
      </w:r>
      <w:r>
        <w:rPr>
          <w:sz w:val="18"/>
          <w:szCs w:val="18"/>
        </w:rPr>
        <w:br/>
      </w:r>
      <w:r w:rsidR="009D0D0C" w:rsidRPr="00A05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 be held on Sunday </w:t>
      </w:r>
      <w:r w:rsidR="00C157B5" w:rsidRPr="00A05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9D0D0C" w:rsidRPr="00A05F6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="004F45CC" w:rsidRPr="00A05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42D68" w:rsidRPr="00A05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</w:t>
      </w:r>
      <w:r w:rsidR="009D0D0C" w:rsidRPr="00A05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9537C" w:rsidRPr="00A05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A05F68" w:rsidRPr="00A05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F68">
        <w:rPr>
          <w:rFonts w:ascii="Times New Roman" w:eastAsia="Times New Roman" w:hAnsi="Times New Roman" w:cs="Times New Roman"/>
          <w:b/>
          <w:color w:val="000000"/>
        </w:rPr>
        <w:br/>
      </w:r>
      <w:r w:rsidR="00D06489" w:rsidRPr="00865212">
        <w:rPr>
          <w:rFonts w:ascii="Times New Roman" w:eastAsia="Times New Roman" w:hAnsi="Times New Roman" w:cs="Times New Roman"/>
          <w:b/>
          <w:color w:val="000000"/>
        </w:rPr>
        <w:t>A</w:t>
      </w:r>
      <w:r w:rsidR="00D06489" w:rsidRPr="00A05F68">
        <w:rPr>
          <w:rFonts w:ascii="Times New Roman" w:eastAsia="Times New Roman" w:hAnsi="Times New Roman" w:cs="Times New Roman"/>
          <w:b/>
          <w:color w:val="000000"/>
        </w:rPr>
        <w:t xml:space="preserve">t </w:t>
      </w:r>
      <w:r w:rsidR="00E77631" w:rsidRPr="00A05F68">
        <w:rPr>
          <w:rFonts w:ascii="Times New Roman" w:eastAsia="Times New Roman" w:hAnsi="Times New Roman" w:cs="Times New Roman"/>
          <w:b/>
          <w:color w:val="000000"/>
        </w:rPr>
        <w:t xml:space="preserve">New Barn Farm, </w:t>
      </w:r>
      <w:proofErr w:type="spellStart"/>
      <w:r w:rsidR="006138F9" w:rsidRPr="00A05F6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Cornwells</w:t>
      </w:r>
      <w:proofErr w:type="spellEnd"/>
      <w:r w:rsidR="006138F9" w:rsidRPr="00A05F6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Bank, Lewes, BN8 4RL</w:t>
      </w:r>
      <w:r w:rsidR="00D06489" w:rsidRPr="00A05F68">
        <w:rPr>
          <w:rFonts w:ascii="Times New Roman" w:eastAsia="Times New Roman" w:hAnsi="Times New Roman" w:cs="Times New Roman"/>
          <w:color w:val="000000"/>
          <w:szCs w:val="20"/>
        </w:rPr>
        <w:br/>
      </w:r>
      <w:r w:rsidR="00D06489" w:rsidRPr="003E4DAE">
        <w:rPr>
          <w:rFonts w:ascii="Times New Roman" w:eastAsia="Times New Roman" w:hAnsi="Times New Roman" w:cs="Times New Roman"/>
          <w:color w:val="000000"/>
          <w:szCs w:val="20"/>
        </w:rPr>
        <w:t>By kind permission of Mr</w:t>
      </w:r>
      <w:r w:rsidR="00D0648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C157B5">
        <w:rPr>
          <w:rFonts w:ascii="Times New Roman" w:eastAsia="Times New Roman" w:hAnsi="Times New Roman" w:cs="Times New Roman"/>
          <w:color w:val="000000"/>
          <w:szCs w:val="20"/>
        </w:rPr>
        <w:t>John Slater</w:t>
      </w:r>
      <w:r w:rsidR="004F3DB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D06489">
        <w:rPr>
          <w:rFonts w:ascii="Times New Roman" w:eastAsia="Times New Roman" w:hAnsi="Times New Roman" w:cs="Times New Roman"/>
          <w:color w:val="000000"/>
          <w:szCs w:val="20"/>
        </w:rPr>
        <w:t>&amp;</w:t>
      </w:r>
      <w:r w:rsidR="00D74097">
        <w:rPr>
          <w:rFonts w:ascii="Times New Roman" w:eastAsia="Times New Roman" w:hAnsi="Times New Roman" w:cs="Times New Roman"/>
          <w:color w:val="000000"/>
          <w:szCs w:val="20"/>
        </w:rPr>
        <w:t xml:space="preserve"> Mr</w:t>
      </w:r>
      <w:r w:rsidR="00D0648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4204A9">
        <w:rPr>
          <w:rFonts w:ascii="Times New Roman" w:eastAsia="Times New Roman" w:hAnsi="Times New Roman" w:cs="Times New Roman"/>
          <w:color w:val="000000"/>
          <w:szCs w:val="20"/>
        </w:rPr>
        <w:t>James Wallis</w:t>
      </w:r>
    </w:p>
    <w:p w14:paraId="35E6CEB4" w14:textId="77777777" w:rsidR="00D10BBB" w:rsidRPr="003E4DAE" w:rsidRDefault="00D10BBB" w:rsidP="00303689">
      <w:pPr>
        <w:spacing w:after="0"/>
        <w:ind w:right="23"/>
        <w:rPr>
          <w:sz w:val="18"/>
          <w:szCs w:val="15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277"/>
        <w:gridCol w:w="4680"/>
        <w:gridCol w:w="2499"/>
      </w:tblGrid>
      <w:tr w:rsidR="00F02154" w:rsidRPr="003E4DAE" w14:paraId="3B8B05AE" w14:textId="647C4FA8" w:rsidTr="003E4DAE">
        <w:trPr>
          <w:trHeight w:val="372"/>
        </w:trPr>
        <w:tc>
          <w:tcPr>
            <w:tcW w:w="0" w:type="auto"/>
            <w:gridSpan w:val="3"/>
          </w:tcPr>
          <w:p w14:paraId="56034E43" w14:textId="77777777" w:rsidR="00C05C0C" w:rsidRDefault="00F02154" w:rsidP="003E4DAE">
            <w:pPr>
              <w:ind w:right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3E4DAE">
              <w:rPr>
                <w:rFonts w:ascii="Times New Roman" w:hAnsi="Times New Roman" w:cs="Times New Roman"/>
                <w:b/>
                <w:bCs/>
                <w:u w:val="single"/>
              </w:rPr>
              <w:t>Classes</w:t>
            </w:r>
            <w:r w:rsidR="00E41C5C"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="003E4DAE"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- P</w:t>
            </w:r>
            <w:r w:rsidR="00E41C5C"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lease </w:t>
            </w:r>
            <w:r w:rsidR="005737B2"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circle</w:t>
            </w:r>
            <w:r w:rsidR="00E41C5C"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the one you would like to enter</w:t>
            </w:r>
            <w:r w:rsidR="001449D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</w:p>
          <w:p w14:paraId="1008C2DD" w14:textId="3FF35B7E" w:rsidR="00F02154" w:rsidRPr="003E4DAE" w:rsidRDefault="00C05C0C" w:rsidP="003E4DAE">
            <w:pPr>
              <w:ind w:right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Please note </w:t>
            </w:r>
            <w:r w:rsidR="001449D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classes may be combined without notice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="0047263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where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appropriate </w:t>
            </w:r>
          </w:p>
        </w:tc>
      </w:tr>
      <w:tr w:rsidR="00242C56" w:rsidRPr="003E4DAE" w14:paraId="6535B96E" w14:textId="3B28622A" w:rsidTr="003E4DAE">
        <w:trPr>
          <w:trHeight w:val="700"/>
        </w:trPr>
        <w:tc>
          <w:tcPr>
            <w:tcW w:w="0" w:type="auto"/>
          </w:tcPr>
          <w:p w14:paraId="4014CC36" w14:textId="77777777" w:rsidR="00242C56" w:rsidRPr="003E4DAE" w:rsidRDefault="00242C56" w:rsidP="008B17CB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>Vintage Trailed</w:t>
            </w:r>
          </w:p>
          <w:p w14:paraId="5F65B7FB" w14:textId="66B6D503" w:rsidR="00242C56" w:rsidRPr="003E4DAE" w:rsidRDefault="00242C56" w:rsidP="008B17CB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9006AE"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ractor &amp; plough in production pre </w:t>
            </w:r>
            <w:r w:rsidR="00E92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</w:t>
            </w:r>
            <w:r w:rsidR="00E92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E92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1959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31859C4" w14:textId="77777777" w:rsidR="00242C56" w:rsidRPr="003E4DAE" w:rsidRDefault="00260E45" w:rsidP="008B17CB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 xml:space="preserve">Horticultural </w:t>
            </w:r>
          </w:p>
          <w:p w14:paraId="3CF704A9" w14:textId="20EB4581" w:rsidR="0087716A" w:rsidRPr="003E4DAE" w:rsidRDefault="0087716A" w:rsidP="008B17CB">
            <w:pPr>
              <w:ind w:righ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D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941B9" w:rsidRPr="003E4DAE">
              <w:rPr>
                <w:rFonts w:ascii="Times New Roman" w:hAnsi="Times New Roman" w:cs="Times New Roman"/>
                <w:sz w:val="18"/>
                <w:szCs w:val="18"/>
              </w:rPr>
              <w:t>Single furrow 14hp maximum</w:t>
            </w:r>
            <w:r w:rsidR="00CA3501" w:rsidRPr="003E4D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5184C09" w14:textId="77777777" w:rsidR="00242C56" w:rsidRPr="003E4DAE" w:rsidRDefault="00242C56" w:rsidP="003F41C0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 xml:space="preserve">Classic Reversible </w:t>
            </w:r>
          </w:p>
          <w:p w14:paraId="174AC2D9" w14:textId="43442435" w:rsidR="00242C56" w:rsidRPr="003E4DAE" w:rsidRDefault="00242C56" w:rsidP="008B17CB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9006AE"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ractor &amp; plough in production pre 01/06/1976)</w:t>
            </w:r>
          </w:p>
        </w:tc>
      </w:tr>
      <w:tr w:rsidR="00260E45" w:rsidRPr="003E4DAE" w14:paraId="1A4E955B" w14:textId="2A21AD4A" w:rsidTr="003E4DAE">
        <w:trPr>
          <w:trHeight w:val="695"/>
        </w:trPr>
        <w:tc>
          <w:tcPr>
            <w:tcW w:w="0" w:type="auto"/>
          </w:tcPr>
          <w:p w14:paraId="01B44045" w14:textId="77777777" w:rsidR="00260E45" w:rsidRPr="003E4DAE" w:rsidRDefault="00260E45" w:rsidP="008B17CB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 xml:space="preserve">Vintage Mounted </w:t>
            </w:r>
          </w:p>
          <w:p w14:paraId="0748F161" w14:textId="4D07BC77" w:rsidR="00260E45" w:rsidRPr="003E4DAE" w:rsidRDefault="00260E45" w:rsidP="007D370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9006AE"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ractor &amp; plough in production pre </w:t>
            </w:r>
            <w:r w:rsidR="00E92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E92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A72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1959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EF83454" w14:textId="77777777" w:rsidR="00260E45" w:rsidRPr="003E4DAE" w:rsidRDefault="00260E45" w:rsidP="003F41C0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 xml:space="preserve">Novice </w:t>
            </w:r>
          </w:p>
          <w:p w14:paraId="59299C3F" w14:textId="4246602C" w:rsidR="00260E45" w:rsidRPr="003E4DAE" w:rsidRDefault="00260E45" w:rsidP="00CD1D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r w:rsidR="009006AE"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loughman who has not won a class before</w:t>
            </w:r>
            <w:r w:rsidR="00182CD4"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. A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ny vintage or classic tractor and plough</w:t>
            </w:r>
            <w:r w:rsidRPr="003E4DAE">
              <w:rPr>
                <w:rFonts w:ascii="Times New Roman" w:hAnsi="Times New Roman" w:cs="Times New Roman"/>
              </w:rPr>
              <w:t xml:space="preserve"> </w:t>
            </w:r>
            <w:r w:rsidR="00214695"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permitted)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24E53DD3" w14:textId="77777777" w:rsidR="00260E45" w:rsidRPr="003E4DAE" w:rsidRDefault="00260E45" w:rsidP="003F41C0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 xml:space="preserve">Classic Mounted </w:t>
            </w:r>
          </w:p>
          <w:p w14:paraId="6901BB09" w14:textId="37F03732" w:rsidR="00260E45" w:rsidRPr="003E4DAE" w:rsidRDefault="00260E45" w:rsidP="00CD1D9D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9006AE"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ractor &amp; plough in production pre 01/06/1976)</w:t>
            </w:r>
          </w:p>
        </w:tc>
      </w:tr>
      <w:tr w:rsidR="00260E45" w:rsidRPr="003E4DAE" w14:paraId="56B44442" w14:textId="0271293B" w:rsidTr="003E4DAE">
        <w:trPr>
          <w:trHeight w:val="705"/>
        </w:trPr>
        <w:tc>
          <w:tcPr>
            <w:tcW w:w="0" w:type="auto"/>
          </w:tcPr>
          <w:p w14:paraId="77A74AB0" w14:textId="77777777" w:rsidR="00260E45" w:rsidRPr="003E4DAE" w:rsidRDefault="00260E45" w:rsidP="008B17CB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 xml:space="preserve">Crawler </w:t>
            </w:r>
          </w:p>
          <w:p w14:paraId="3722ACD1" w14:textId="444B4690" w:rsidR="00260E45" w:rsidRPr="003E4DAE" w:rsidRDefault="00260E45" w:rsidP="008B17CB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r w:rsidR="009006AE"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M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ay combine with Vintage Trailed class, depending on entry numbers)</w:t>
            </w:r>
          </w:p>
        </w:tc>
        <w:tc>
          <w:tcPr>
            <w:tcW w:w="0" w:type="auto"/>
          </w:tcPr>
          <w:p w14:paraId="27BF64F1" w14:textId="77777777" w:rsidR="00260E45" w:rsidRPr="003E4DAE" w:rsidRDefault="00260E45" w:rsidP="008B17CB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 xml:space="preserve">Grey Ferguson &amp; Ferguson Plough </w:t>
            </w:r>
          </w:p>
          <w:p w14:paraId="5F9F0908" w14:textId="6F8C2716" w:rsidR="00260E45" w:rsidRPr="003E4DAE" w:rsidRDefault="00BF7E7D" w:rsidP="003E4DAE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r w:rsidR="00260E45"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Quick entry top links or other non-standard Ferguson accessories are not permitted in the Ferguson class</w:t>
            </w: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0" w:type="auto"/>
            <w:vMerge/>
          </w:tcPr>
          <w:p w14:paraId="4A47718F" w14:textId="12A81BFE" w:rsidR="00260E45" w:rsidRPr="003E4DAE" w:rsidRDefault="00260E45" w:rsidP="008B17CB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DAAB37" w14:textId="77777777" w:rsidR="003E4DAE" w:rsidRDefault="003E4DAE" w:rsidP="003E4DAE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2547"/>
        <w:gridCol w:w="4394"/>
        <w:gridCol w:w="3515"/>
      </w:tblGrid>
      <w:tr w:rsidR="003E4DAE" w:rsidRPr="003E4DAE" w14:paraId="704052B1" w14:textId="77777777" w:rsidTr="003E4DAE">
        <w:trPr>
          <w:trHeight w:val="312"/>
        </w:trPr>
        <w:tc>
          <w:tcPr>
            <w:tcW w:w="5000" w:type="pct"/>
            <w:gridSpan w:val="3"/>
          </w:tcPr>
          <w:p w14:paraId="70E73099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E4DAE">
              <w:rPr>
                <w:rFonts w:ascii="Times New Roman" w:hAnsi="Times New Roman" w:cs="Times New Roman"/>
                <w:b/>
                <w:bCs/>
                <w:u w:val="single"/>
              </w:rPr>
              <w:t>Please complete in Block Capitals</w:t>
            </w:r>
          </w:p>
        </w:tc>
      </w:tr>
      <w:tr w:rsidR="003E4DAE" w:rsidRPr="003E4DAE" w14:paraId="3CD5D626" w14:textId="77777777" w:rsidTr="003E4DAE">
        <w:trPr>
          <w:trHeight w:val="454"/>
        </w:trPr>
        <w:tc>
          <w:tcPr>
            <w:tcW w:w="1218" w:type="pct"/>
          </w:tcPr>
          <w:p w14:paraId="6EB14CE7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2101" w:type="pct"/>
          </w:tcPr>
          <w:p w14:paraId="22E03CD2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</w:tcPr>
          <w:p w14:paraId="0F8A045B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</w:tr>
      <w:tr w:rsidR="003E4DAE" w:rsidRPr="003E4DAE" w14:paraId="78107434" w14:textId="77777777" w:rsidTr="003E4DAE">
        <w:trPr>
          <w:trHeight w:val="454"/>
        </w:trPr>
        <w:tc>
          <w:tcPr>
            <w:tcW w:w="1218" w:type="pct"/>
          </w:tcPr>
          <w:p w14:paraId="72854765" w14:textId="77777777" w:rsidR="003E4DAE" w:rsidRPr="003E4DAE" w:rsidRDefault="003E4DAE" w:rsidP="002F11C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Telephone No</w:t>
            </w:r>
            <w:r w:rsidRPr="003E4DA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E10D47D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</w:rPr>
              <w:t>Mobile if possible, please</w:t>
            </w:r>
          </w:p>
        </w:tc>
        <w:tc>
          <w:tcPr>
            <w:tcW w:w="2101" w:type="pct"/>
          </w:tcPr>
          <w:p w14:paraId="66B4C7B4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  <w:vMerge w:val="restart"/>
          </w:tcPr>
          <w:p w14:paraId="405E2DD1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DAE" w:rsidRPr="003E4DAE" w14:paraId="2A635C57" w14:textId="77777777" w:rsidTr="003E4DAE">
        <w:trPr>
          <w:trHeight w:val="454"/>
        </w:trPr>
        <w:tc>
          <w:tcPr>
            <w:tcW w:w="1218" w:type="pct"/>
          </w:tcPr>
          <w:p w14:paraId="2A46E175" w14:textId="77777777" w:rsidR="003E4DAE" w:rsidRPr="003E4DAE" w:rsidRDefault="003E4DAE" w:rsidP="002F11CF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 Address</w:t>
            </w:r>
          </w:p>
          <w:p w14:paraId="7C441500" w14:textId="550B9B99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E4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For results and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communication</w:t>
            </w:r>
          </w:p>
        </w:tc>
        <w:tc>
          <w:tcPr>
            <w:tcW w:w="2101" w:type="pct"/>
          </w:tcPr>
          <w:p w14:paraId="5AE6967C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  <w:vMerge/>
          </w:tcPr>
          <w:p w14:paraId="5B280C0E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DAE" w:rsidRPr="003E4DAE" w14:paraId="5EBFB03C" w14:textId="77777777" w:rsidTr="003E4DAE">
        <w:trPr>
          <w:trHeight w:val="454"/>
        </w:trPr>
        <w:tc>
          <w:tcPr>
            <w:tcW w:w="1218" w:type="pct"/>
          </w:tcPr>
          <w:p w14:paraId="40DA349F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Tractor Make/Model/Year</w:t>
            </w:r>
          </w:p>
        </w:tc>
        <w:tc>
          <w:tcPr>
            <w:tcW w:w="2101" w:type="pct"/>
          </w:tcPr>
          <w:p w14:paraId="0E218863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  <w:vMerge/>
          </w:tcPr>
          <w:p w14:paraId="377A0286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DAE" w:rsidRPr="003E4DAE" w14:paraId="0D710D5D" w14:textId="77777777" w:rsidTr="003E4DAE">
        <w:trPr>
          <w:trHeight w:val="454"/>
        </w:trPr>
        <w:tc>
          <w:tcPr>
            <w:tcW w:w="1218" w:type="pct"/>
          </w:tcPr>
          <w:p w14:paraId="7AD8DAAA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Plough Make/Model</w:t>
            </w:r>
          </w:p>
        </w:tc>
        <w:tc>
          <w:tcPr>
            <w:tcW w:w="2101" w:type="pct"/>
          </w:tcPr>
          <w:p w14:paraId="6C49A909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  <w:vMerge/>
          </w:tcPr>
          <w:p w14:paraId="60E6B315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DAE" w:rsidRPr="003E4DAE" w14:paraId="4002449D" w14:textId="77777777" w:rsidTr="003E4DAE">
        <w:trPr>
          <w:trHeight w:val="454"/>
        </w:trPr>
        <w:tc>
          <w:tcPr>
            <w:tcW w:w="1218" w:type="pct"/>
          </w:tcPr>
          <w:p w14:paraId="451A6F5E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D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Furrows</w:t>
            </w:r>
          </w:p>
        </w:tc>
        <w:tc>
          <w:tcPr>
            <w:tcW w:w="2101" w:type="pct"/>
          </w:tcPr>
          <w:p w14:paraId="222F4709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  <w:vMerge/>
          </w:tcPr>
          <w:p w14:paraId="0AC4EE9A" w14:textId="77777777" w:rsidR="003E4DAE" w:rsidRPr="003E4DAE" w:rsidRDefault="003E4DAE" w:rsidP="002F11CF">
            <w:pPr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80C" w:rsidRPr="003E4DAE" w14:paraId="154778AF" w14:textId="77777777" w:rsidTr="003E4DAE">
        <w:trPr>
          <w:trHeight w:val="454"/>
        </w:trPr>
        <w:tc>
          <w:tcPr>
            <w:tcW w:w="1218" w:type="pct"/>
          </w:tcPr>
          <w:p w14:paraId="0B3C5187" w14:textId="09648D42" w:rsidR="007D380C" w:rsidRPr="003E4DAE" w:rsidRDefault="00BB63DE" w:rsidP="002F11CF">
            <w:pPr>
              <w:ind w:right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If paying by </w:t>
            </w:r>
            <w:r w:rsidR="005729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 refund information </w:t>
            </w:r>
          </w:p>
        </w:tc>
        <w:tc>
          <w:tcPr>
            <w:tcW w:w="2101" w:type="pct"/>
          </w:tcPr>
          <w:p w14:paraId="241066E9" w14:textId="1D0F7A42" w:rsidR="007D380C" w:rsidRPr="003E4DAE" w:rsidRDefault="00135B2A" w:rsidP="00135B2A">
            <w:pPr>
              <w:ind w:righ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name</w:t>
            </w:r>
            <w:r w:rsidR="00C1119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81" w:type="pct"/>
          </w:tcPr>
          <w:p w14:paraId="0978DA4F" w14:textId="77777777" w:rsidR="007D380C" w:rsidRDefault="00B1501D" w:rsidP="00B1501D">
            <w:pPr>
              <w:ind w:righ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 code:</w:t>
            </w:r>
          </w:p>
          <w:p w14:paraId="2448BB55" w14:textId="5E3A656C" w:rsidR="00B1501D" w:rsidRPr="003E4DAE" w:rsidRDefault="00B1501D" w:rsidP="00B1501D">
            <w:pPr>
              <w:ind w:righ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number:</w:t>
            </w:r>
          </w:p>
        </w:tc>
      </w:tr>
    </w:tbl>
    <w:p w14:paraId="320F1D7E" w14:textId="77777777" w:rsidR="003E4DAE" w:rsidRDefault="003E4DAE" w:rsidP="003E4DAE">
      <w:pPr>
        <w:spacing w:after="0"/>
        <w:ind w:left="51" w:right="23"/>
        <w:jc w:val="center"/>
      </w:pPr>
    </w:p>
    <w:p w14:paraId="6BF35496" w14:textId="5C5BB925" w:rsidR="009D0D0C" w:rsidRDefault="00D425B1" w:rsidP="003E4DAE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Entr</w:t>
      </w:r>
      <w:r w:rsidR="00053748" w:rsidRPr="007B125A">
        <w:rPr>
          <w:rFonts w:ascii="Times New Roman" w:eastAsia="Times New Roman" w:hAnsi="Times New Roman" w:cs="Times New Roman"/>
          <w:color w:val="000000"/>
        </w:rPr>
        <w:t>ants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D0D0C" w:rsidRPr="007B125A">
        <w:rPr>
          <w:rFonts w:ascii="Times New Roman" w:eastAsia="Times New Roman" w:hAnsi="Times New Roman" w:cs="Times New Roman"/>
          <w:color w:val="000000"/>
        </w:rPr>
        <w:t xml:space="preserve">under the age of 25 on the day of the ploughing match </w:t>
      </w:r>
      <w:r w:rsidR="003E4DAE">
        <w:rPr>
          <w:rFonts w:ascii="Times New Roman" w:eastAsia="Times New Roman" w:hAnsi="Times New Roman" w:cs="Times New Roman"/>
          <w:color w:val="000000"/>
        </w:rPr>
        <w:t>will be</w:t>
      </w:r>
      <w:r w:rsidR="009D0D0C" w:rsidRPr="007B125A">
        <w:rPr>
          <w:rFonts w:ascii="Times New Roman" w:eastAsia="Times New Roman" w:hAnsi="Times New Roman" w:cs="Times New Roman"/>
          <w:color w:val="000000"/>
        </w:rPr>
        <w:t xml:space="preserve"> </w:t>
      </w:r>
      <w:r w:rsidR="003E4DAE" w:rsidRPr="007B125A">
        <w:rPr>
          <w:rFonts w:ascii="Times New Roman" w:eastAsia="Times New Roman" w:hAnsi="Times New Roman" w:cs="Times New Roman"/>
          <w:color w:val="000000"/>
        </w:rPr>
        <w:t>considered</w:t>
      </w:r>
      <w:r w:rsid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9D0D0C" w:rsidRPr="007B125A">
        <w:rPr>
          <w:rFonts w:ascii="Times New Roman" w:eastAsia="Times New Roman" w:hAnsi="Times New Roman" w:cs="Times New Roman"/>
          <w:color w:val="000000"/>
        </w:rPr>
        <w:t xml:space="preserve">for the “Bill Wilkes Memorial </w:t>
      </w:r>
      <w:r w:rsidR="003E4DAE" w:rsidRPr="007B125A">
        <w:rPr>
          <w:rFonts w:ascii="Times New Roman" w:eastAsia="Times New Roman" w:hAnsi="Times New Roman" w:cs="Times New Roman"/>
          <w:color w:val="000000"/>
        </w:rPr>
        <w:t>Trophy”</w:t>
      </w:r>
      <w:r w:rsidR="003E4DAE">
        <w:rPr>
          <w:rFonts w:ascii="Times New Roman" w:eastAsia="Times New Roman" w:hAnsi="Times New Roman" w:cs="Times New Roman"/>
          <w:color w:val="000000"/>
        </w:rPr>
        <w:t xml:space="preserve">, </w:t>
      </w:r>
      <w:r w:rsidR="00E52633" w:rsidRPr="007B125A">
        <w:rPr>
          <w:rFonts w:ascii="Times New Roman" w:eastAsia="Times New Roman" w:hAnsi="Times New Roman" w:cs="Times New Roman"/>
          <w:color w:val="000000"/>
        </w:rPr>
        <w:t xml:space="preserve">awarded for best ploughing </w:t>
      </w:r>
      <w:r w:rsidR="009B3EC7" w:rsidRPr="007B125A">
        <w:rPr>
          <w:rFonts w:ascii="Times New Roman" w:eastAsia="Times New Roman" w:hAnsi="Times New Roman" w:cs="Times New Roman"/>
          <w:color w:val="000000"/>
        </w:rPr>
        <w:t>don</w:t>
      </w:r>
      <w:r w:rsidR="00E52633" w:rsidRPr="007B125A">
        <w:rPr>
          <w:rFonts w:ascii="Times New Roman" w:eastAsia="Times New Roman" w:hAnsi="Times New Roman" w:cs="Times New Roman"/>
          <w:color w:val="000000"/>
        </w:rPr>
        <w:t xml:space="preserve">e by an under </w:t>
      </w:r>
      <w:r w:rsidR="003E4DAE" w:rsidRPr="007B125A">
        <w:rPr>
          <w:rFonts w:ascii="Times New Roman" w:eastAsia="Times New Roman" w:hAnsi="Times New Roman" w:cs="Times New Roman"/>
          <w:color w:val="000000"/>
        </w:rPr>
        <w:t>25-year-old</w:t>
      </w:r>
      <w:r w:rsidR="001376CA" w:rsidRPr="007B125A">
        <w:rPr>
          <w:rFonts w:ascii="Times New Roman" w:eastAsia="Times New Roman" w:hAnsi="Times New Roman" w:cs="Times New Roman"/>
          <w:color w:val="000000"/>
        </w:rPr>
        <w:t>.</w:t>
      </w:r>
    </w:p>
    <w:p w14:paraId="4ACAC73E" w14:textId="7619505B" w:rsidR="003E4DAE" w:rsidRPr="00C02B15" w:rsidRDefault="003E4DAE" w:rsidP="003E4DAE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9784B" wp14:editId="55AA3BE0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144000" cy="144000"/>
                <wp:effectExtent l="0" t="0" r="8890" b="8890"/>
                <wp:wrapSquare wrapText="bothSides"/>
                <wp:docPr id="20272756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4718F" id="Rectangle 1" o:spid="_x0000_s1026" style="position:absolute;margin-left:2.15pt;margin-top:3.1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" filled="f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I will be aged under 25 on the day of the ploughing match</w:t>
      </w:r>
    </w:p>
    <w:p w14:paraId="1F449414" w14:textId="10F889C4" w:rsidR="003E4DAE" w:rsidRDefault="003E4DAE" w:rsidP="003E4DAE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</w:rPr>
      </w:pPr>
    </w:p>
    <w:p w14:paraId="3D0175DA" w14:textId="798921EF" w:rsidR="009D0D0C" w:rsidRDefault="009D0D0C" w:rsidP="003E4DAE">
      <w:pPr>
        <w:spacing w:after="0" w:line="240" w:lineRule="auto"/>
        <w:ind w:right="-23"/>
      </w:pPr>
      <w:r>
        <w:rPr>
          <w:rFonts w:ascii="Times New Roman" w:eastAsia="Times New Roman" w:hAnsi="Times New Roman" w:cs="Times New Roman"/>
          <w:color w:val="000000"/>
        </w:rPr>
        <w:t xml:space="preserve">SEVAC, The Landowner and the Farmer accept no responsibility for the loss of or damage to persons or property or any legal action </w:t>
      </w:r>
      <w:r w:rsidR="001376CA">
        <w:rPr>
          <w:rFonts w:ascii="Times New Roman" w:eastAsia="Times New Roman" w:hAnsi="Times New Roman" w:cs="Times New Roman"/>
          <w:color w:val="000000"/>
        </w:rPr>
        <w:t>bro</w:t>
      </w:r>
      <w:r>
        <w:rPr>
          <w:rFonts w:ascii="Times New Roman" w:eastAsia="Times New Roman" w:hAnsi="Times New Roman" w:cs="Times New Roman"/>
          <w:color w:val="000000"/>
        </w:rPr>
        <w:t xml:space="preserve">ught against competitors whilst taking part in or travelling to or from the match. </w:t>
      </w:r>
    </w:p>
    <w:p w14:paraId="7C130ECC" w14:textId="77777777" w:rsidR="009D0D0C" w:rsidRDefault="009D0D0C" w:rsidP="003E4DAE">
      <w:pPr>
        <w:spacing w:after="0" w:line="240" w:lineRule="auto"/>
        <w:ind w:right="-23"/>
      </w:pPr>
      <w:r>
        <w:rPr>
          <w:rFonts w:ascii="Times New Roman" w:eastAsia="Times New Roman" w:hAnsi="Times New Roman" w:cs="Times New Roman"/>
          <w:color w:val="4472C4"/>
        </w:rPr>
        <w:t xml:space="preserve"> </w:t>
      </w:r>
    </w:p>
    <w:p w14:paraId="601E5439" w14:textId="7C3C827C" w:rsidR="009D0D0C" w:rsidRDefault="009D0D0C" w:rsidP="003E4DAE">
      <w:pPr>
        <w:spacing w:after="0" w:line="240" w:lineRule="auto"/>
        <w:ind w:right="-23"/>
      </w:pPr>
      <w:r>
        <w:rPr>
          <w:rFonts w:ascii="Times New Roman" w:eastAsia="Times New Roman" w:hAnsi="Times New Roman" w:cs="Times New Roman"/>
          <w:color w:val="000000"/>
        </w:rPr>
        <w:t xml:space="preserve">I CONFIRM I WILL HAVE ADEQUATE AND VALID THIRD-PARTY INSURANCE ON THE MATCH DAY           </w:t>
      </w:r>
      <w:r w:rsidR="003E4DAE">
        <w:br/>
      </w:r>
    </w:p>
    <w:p w14:paraId="0691E960" w14:textId="58DC9F0A" w:rsidR="009D0D0C" w:rsidRPr="003E4DAE" w:rsidRDefault="009D0D0C" w:rsidP="003E4DAE">
      <w:pPr>
        <w:spacing w:after="0" w:line="240" w:lineRule="auto"/>
        <w:ind w:right="-23"/>
        <w:rPr>
          <w:rFonts w:ascii="Times New Roman" w:eastAsia="Times New Roman" w:hAnsi="Times New Roman" w:cs="Times New Roman"/>
          <w:b/>
          <w:bCs/>
          <w:color w:val="000000"/>
        </w:rPr>
      </w:pPr>
      <w:r w:rsidRPr="00EE6522">
        <w:rPr>
          <w:rFonts w:ascii="Times New Roman" w:eastAsia="Times New Roman" w:hAnsi="Times New Roman" w:cs="Times New Roman"/>
          <w:b/>
          <w:bCs/>
          <w:color w:val="000000"/>
        </w:rPr>
        <w:t xml:space="preserve">Signature: </w:t>
      </w:r>
      <w:r>
        <w:rPr>
          <w:rFonts w:ascii="Times New Roman" w:eastAsia="Times New Roman" w:hAnsi="Times New Roman" w:cs="Times New Roman"/>
          <w:color w:val="000000"/>
        </w:rPr>
        <w:t>……………………</w:t>
      </w:r>
      <w:r w:rsidR="00DE0654">
        <w:rPr>
          <w:rFonts w:ascii="Times New Roman" w:eastAsia="Times New Roman" w:hAnsi="Times New Roman" w:cs="Times New Roman"/>
          <w:color w:val="000000"/>
        </w:rPr>
        <w:t>.........................</w:t>
      </w:r>
      <w:r w:rsidRPr="00696DA0">
        <w:rPr>
          <w:rFonts w:ascii="Times New Roman" w:eastAsia="Times New Roman" w:hAnsi="Times New Roman" w:cs="Times New Roman"/>
          <w:b/>
          <w:bCs/>
          <w:color w:val="000000"/>
        </w:rPr>
        <w:t>Name of Insurer</w:t>
      </w:r>
      <w:r w:rsidR="00696DA0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3E4DA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4292A">
        <w:rPr>
          <w:rFonts w:ascii="Times New Roman" w:eastAsia="Times New Roman" w:hAnsi="Times New Roman" w:cs="Times New Roman"/>
          <w:color w:val="000000"/>
        </w:rPr>
        <w:t>...................................................</w:t>
      </w:r>
      <w:r w:rsidR="00DE0654">
        <w:rPr>
          <w:rFonts w:ascii="Times New Roman" w:eastAsia="Times New Roman" w:hAnsi="Times New Roman" w:cs="Times New Roman"/>
          <w:color w:val="000000"/>
        </w:rPr>
        <w:t>.............</w:t>
      </w:r>
      <w:r>
        <w:rPr>
          <w:rFonts w:ascii="Times New Roman" w:eastAsia="Times New Roman" w:hAnsi="Times New Roman" w:cs="Times New Roman"/>
          <w:color w:val="000000"/>
        </w:rPr>
        <w:t>…</w:t>
      </w:r>
    </w:p>
    <w:p w14:paraId="26B2CA1D" w14:textId="0620B2FA" w:rsidR="009D0D0C" w:rsidRDefault="009D0D0C" w:rsidP="003E4DAE">
      <w:pPr>
        <w:spacing w:after="0" w:line="240" w:lineRule="auto"/>
        <w:ind w:right="-23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65"/>
        <w:gridCol w:w="426"/>
      </w:tblGrid>
      <w:tr w:rsidR="003E4DAE" w14:paraId="4BB05C25" w14:textId="77777777" w:rsidTr="003E4DAE">
        <w:trPr>
          <w:trHeight w:val="248"/>
        </w:trPr>
        <w:tc>
          <w:tcPr>
            <w:tcW w:w="5665" w:type="dxa"/>
          </w:tcPr>
          <w:p w14:paraId="03EB9751" w14:textId="65AB5169" w:rsidR="003E4DAE" w:rsidRDefault="003E4DAE" w:rsidP="003E4DAE">
            <w:pPr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Members entry £15.00</w:t>
            </w:r>
          </w:p>
        </w:tc>
        <w:tc>
          <w:tcPr>
            <w:tcW w:w="426" w:type="dxa"/>
          </w:tcPr>
          <w:p w14:paraId="00189FA0" w14:textId="77777777" w:rsidR="003E4DAE" w:rsidRDefault="003E4DAE" w:rsidP="003E4DAE">
            <w:pPr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4DAE" w14:paraId="2D2F5FB8" w14:textId="77777777" w:rsidTr="003E4DAE">
        <w:trPr>
          <w:trHeight w:val="260"/>
        </w:trPr>
        <w:tc>
          <w:tcPr>
            <w:tcW w:w="5665" w:type="dxa"/>
          </w:tcPr>
          <w:p w14:paraId="47CBD8ED" w14:textId="3D16ED93" w:rsidR="003E4DAE" w:rsidRDefault="003E4DAE" w:rsidP="003E4DAE">
            <w:pPr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Non-Members entry £</w:t>
            </w:r>
            <w:r w:rsidR="00871BD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.00    </w:t>
            </w:r>
            <w:r>
              <w:rPr>
                <w:rFonts w:ascii="Times New Roman" w:eastAsia="Times New Roman" w:hAnsi="Times New Roman" w:cs="Times New Roman"/>
                <w:color w:val="000000"/>
                <w:bdr w:val="single" w:sz="13" w:space="0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6" w:type="dxa"/>
          </w:tcPr>
          <w:p w14:paraId="724DC945" w14:textId="77777777" w:rsidR="003E4DAE" w:rsidRDefault="003E4DAE" w:rsidP="003E4DAE">
            <w:pPr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FB178B7" w14:textId="70F0D607" w:rsidR="007D1209" w:rsidRPr="003E4DAE" w:rsidRDefault="007D1209" w:rsidP="003E4DAE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(please tick all relevant boxes) </w:t>
      </w:r>
    </w:p>
    <w:p w14:paraId="43A634DE" w14:textId="2670C752" w:rsidR="009D0D0C" w:rsidRDefault="009D0D0C" w:rsidP="003E4DAE">
      <w:pPr>
        <w:spacing w:after="0" w:line="240" w:lineRule="auto"/>
        <w:ind w:right="-23"/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 xml:space="preserve"> </w:t>
      </w:r>
    </w:p>
    <w:p w14:paraId="6463E7E3" w14:textId="23B47174" w:rsidR="00A500FE" w:rsidRPr="003E4DAE" w:rsidRDefault="009D0D0C" w:rsidP="003E4DAE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eastAsia="Times New Roman" w:hAnsi="Times New Roman" w:cs="Times New Roman"/>
          <w:b/>
          <w:bCs/>
          <w:color w:val="000000"/>
        </w:rPr>
        <w:t xml:space="preserve">ENTRIES CLOSE </w:t>
      </w:r>
      <w:r w:rsidR="00582A19">
        <w:rPr>
          <w:rFonts w:ascii="Times New Roman" w:eastAsia="Times New Roman" w:hAnsi="Times New Roman" w:cs="Times New Roman"/>
          <w:b/>
          <w:bCs/>
          <w:color w:val="000000"/>
        </w:rPr>
        <w:t>Wednesday 1</w:t>
      </w:r>
      <w:r w:rsidR="00F948D6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st</w:t>
      </w:r>
      <w:r w:rsidR="00C67B6B">
        <w:rPr>
          <w:rFonts w:ascii="Times New Roman" w:eastAsia="Times New Roman" w:hAnsi="Times New Roman" w:cs="Times New Roman"/>
          <w:b/>
          <w:bCs/>
          <w:color w:val="000000"/>
        </w:rPr>
        <w:t xml:space="preserve"> April</w:t>
      </w:r>
      <w:r w:rsidR="00BA74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3E4DAE" w:rsidRPr="003E4DA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67B6B">
        <w:rPr>
          <w:rFonts w:ascii="Times New Roman" w:eastAsia="Times New Roman" w:hAnsi="Times New Roman" w:cs="Times New Roman"/>
          <w:b/>
          <w:bCs/>
          <w:color w:val="000000"/>
        </w:rPr>
        <w:t>202</w:t>
      </w:r>
      <w:r w:rsidR="00A05F68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3E4DAE" w:rsidRPr="003E4DAE">
        <w:rPr>
          <w:rFonts w:ascii="Times New Roman" w:eastAsia="Times New Roman" w:hAnsi="Times New Roman" w:cs="Times New Roman"/>
          <w:color w:val="000000"/>
        </w:rPr>
        <w:t xml:space="preserve"> and</w:t>
      </w:r>
      <w:r w:rsidR="002061A6"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AF757C" w:rsidRPr="003E4DAE">
        <w:rPr>
          <w:rFonts w:ascii="Times New Roman" w:eastAsia="Times New Roman" w:hAnsi="Times New Roman" w:cs="Times New Roman"/>
          <w:color w:val="000000"/>
        </w:rPr>
        <w:t>will not be accepted after this date. Participation in the Ploughing Match will not be permitted unless a completed Entry Form &amp; full payment have been received by SEVAC.</w:t>
      </w:r>
      <w:r w:rsidR="00A500FE" w:rsidRPr="003E4DA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435B2F1" w14:textId="77777777" w:rsidR="00A05F68" w:rsidRDefault="00D203EB" w:rsidP="003E4DAE">
      <w:pPr>
        <w:spacing w:after="0" w:line="240" w:lineRule="auto"/>
        <w:ind w:right="181"/>
        <w:rPr>
          <w:rFonts w:ascii="Times New Roman" w:hAnsi="Times New Roman" w:cs="Times New Roman"/>
        </w:rPr>
      </w:pPr>
      <w:r w:rsidRPr="003E4DAE">
        <w:rPr>
          <w:rFonts w:ascii="Times New Roman" w:eastAsia="Times New Roman" w:hAnsi="Times New Roman" w:cs="Times New Roman"/>
          <w:color w:val="000000"/>
        </w:rPr>
        <w:t xml:space="preserve">Payment </w:t>
      </w:r>
      <w:r w:rsidR="002A72C4" w:rsidRPr="003E4DAE">
        <w:rPr>
          <w:rFonts w:ascii="Times New Roman" w:hAnsi="Times New Roman" w:cs="Times New Roman"/>
        </w:rPr>
        <w:t xml:space="preserve">via </w:t>
      </w:r>
      <w:r w:rsidR="003E4DAE" w:rsidRPr="003E4DAE">
        <w:rPr>
          <w:rFonts w:ascii="Times New Roman" w:hAnsi="Times New Roman" w:cs="Times New Roman"/>
        </w:rPr>
        <w:t>Cheque payable</w:t>
      </w:r>
      <w:r w:rsidR="007D7F7B" w:rsidRPr="003E4DAE">
        <w:rPr>
          <w:rFonts w:ascii="Times New Roman" w:eastAsia="Times New Roman" w:hAnsi="Times New Roman" w:cs="Times New Roman"/>
          <w:color w:val="000000"/>
        </w:rPr>
        <w:t xml:space="preserve"> to </w:t>
      </w:r>
      <w:r w:rsidR="00A05F68">
        <w:rPr>
          <w:rFonts w:ascii="Times New Roman" w:eastAsia="Times New Roman" w:hAnsi="Times New Roman" w:cs="Times New Roman"/>
          <w:b/>
          <w:bCs/>
          <w:color w:val="000000"/>
        </w:rPr>
        <w:t>‘</w:t>
      </w:r>
      <w:proofErr w:type="spellStart"/>
      <w:r w:rsidR="007D7F7B" w:rsidRPr="003E4DAE">
        <w:rPr>
          <w:rFonts w:ascii="Times New Roman" w:eastAsia="Times New Roman" w:hAnsi="Times New Roman" w:cs="Times New Roman"/>
          <w:b/>
          <w:bCs/>
          <w:color w:val="000000"/>
        </w:rPr>
        <w:t>S.E.V.A.C</w:t>
      </w:r>
      <w:proofErr w:type="spellEnd"/>
      <w:r w:rsidR="007D7F7B" w:rsidRPr="003E4DAE">
        <w:rPr>
          <w:rFonts w:ascii="Times New Roman" w:eastAsia="Times New Roman" w:hAnsi="Times New Roman" w:cs="Times New Roman"/>
          <w:b/>
          <w:bCs/>
          <w:color w:val="000000"/>
        </w:rPr>
        <w:t>’</w:t>
      </w:r>
      <w:r w:rsidR="007D7F7B" w:rsidRPr="003E4DAE">
        <w:rPr>
          <w:rFonts w:ascii="Times New Roman" w:eastAsia="Times New Roman" w:hAnsi="Times New Roman" w:cs="Times New Roman"/>
          <w:color w:val="000000"/>
        </w:rPr>
        <w:t xml:space="preserve"> or</w:t>
      </w:r>
      <w:r w:rsidR="007B2D56" w:rsidRPr="003E4DAE">
        <w:rPr>
          <w:rFonts w:ascii="Times New Roman" w:hAnsi="Times New Roman" w:cs="Times New Roman"/>
        </w:rPr>
        <w:t xml:space="preserve"> </w:t>
      </w:r>
      <w:r w:rsidR="002A72C4" w:rsidRPr="003E4DAE">
        <w:rPr>
          <w:rFonts w:ascii="Times New Roman" w:hAnsi="Times New Roman" w:cs="Times New Roman"/>
        </w:rPr>
        <w:t>BAC</w:t>
      </w:r>
      <w:r w:rsidR="00A05F68">
        <w:rPr>
          <w:rFonts w:ascii="Times New Roman" w:hAnsi="Times New Roman" w:cs="Times New Roman"/>
        </w:rPr>
        <w:t>S</w:t>
      </w:r>
      <w:r w:rsidR="002A72C4" w:rsidRPr="003E4DAE">
        <w:rPr>
          <w:rFonts w:ascii="Times New Roman" w:hAnsi="Times New Roman" w:cs="Times New Roman"/>
        </w:rPr>
        <w:t xml:space="preserve"> using Sort Code: </w:t>
      </w:r>
      <w:r w:rsidR="00A21B0C" w:rsidRPr="009E35F5">
        <w:rPr>
          <w:rFonts w:ascii="Times New Roman" w:hAnsi="Times New Roman" w:cs="Times New Roman"/>
        </w:rPr>
        <w:t>309950</w:t>
      </w:r>
      <w:r w:rsidR="002A72C4" w:rsidRPr="003E4DAE">
        <w:rPr>
          <w:rFonts w:ascii="Times New Roman" w:hAnsi="Times New Roman" w:cs="Times New Roman"/>
        </w:rPr>
        <w:t xml:space="preserve">  Account Number:</w:t>
      </w:r>
      <w:r w:rsidR="00A21B0C">
        <w:rPr>
          <w:rFonts w:ascii="Times New Roman" w:hAnsi="Times New Roman" w:cs="Times New Roman"/>
        </w:rPr>
        <w:t xml:space="preserve"> </w:t>
      </w:r>
      <w:r w:rsidR="00A21B0C" w:rsidRPr="009E35F5">
        <w:rPr>
          <w:rFonts w:ascii="Times New Roman" w:hAnsi="Times New Roman" w:cs="Times New Roman"/>
        </w:rPr>
        <w:t>54363760</w:t>
      </w:r>
    </w:p>
    <w:p w14:paraId="1EEA5E1C" w14:textId="541B4009" w:rsidR="003E4DAE" w:rsidRDefault="006877D8" w:rsidP="003E4DAE">
      <w:pPr>
        <w:spacing w:after="0" w:line="240" w:lineRule="auto"/>
        <w:ind w:right="181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hAnsi="Times New Roman" w:cs="Times New Roman"/>
        </w:rPr>
        <w:t>account name</w:t>
      </w:r>
      <w:r w:rsidR="006B165A" w:rsidRPr="003E4DAE">
        <w:rPr>
          <w:rFonts w:ascii="Times New Roman" w:hAnsi="Times New Roman" w:cs="Times New Roman"/>
        </w:rPr>
        <w:t>: SEVAC</w:t>
      </w:r>
      <w:r w:rsidR="003E4DAE">
        <w:rPr>
          <w:rFonts w:ascii="Times New Roman" w:hAnsi="Times New Roman" w:cs="Times New Roman"/>
        </w:rPr>
        <w:t>.</w:t>
      </w:r>
      <w:r w:rsidR="007A06B6">
        <w:rPr>
          <w:rFonts w:ascii="Times New Roman" w:hAnsi="Times New Roman" w:cs="Times New Roman"/>
        </w:rPr>
        <w:t xml:space="preserve"> </w:t>
      </w:r>
      <w:r w:rsidR="009E6C75" w:rsidRPr="00EF4AEA">
        <w:rPr>
          <w:rFonts w:ascii="Times New Roman" w:hAnsi="Times New Roman" w:cs="Times New Roman"/>
          <w:b/>
          <w:bCs/>
        </w:rPr>
        <w:t xml:space="preserve">In the event of cancellation on SEVAC's behalf </w:t>
      </w:r>
      <w:r w:rsidR="00633822" w:rsidRPr="00EF4AEA">
        <w:rPr>
          <w:rFonts w:ascii="Times New Roman" w:hAnsi="Times New Roman" w:cs="Times New Roman"/>
          <w:b/>
          <w:bCs/>
        </w:rPr>
        <w:t>cheques will be torn</w:t>
      </w:r>
      <w:r w:rsidR="006C7DE0" w:rsidRPr="00EF4AEA">
        <w:rPr>
          <w:rFonts w:ascii="Times New Roman" w:hAnsi="Times New Roman" w:cs="Times New Roman"/>
          <w:b/>
          <w:bCs/>
        </w:rPr>
        <w:t>/ BAC</w:t>
      </w:r>
      <w:r w:rsidR="00A05F68">
        <w:rPr>
          <w:rFonts w:ascii="Times New Roman" w:hAnsi="Times New Roman" w:cs="Times New Roman"/>
          <w:b/>
          <w:bCs/>
        </w:rPr>
        <w:t>S</w:t>
      </w:r>
      <w:r w:rsidR="006C7DE0" w:rsidRPr="00EF4AEA">
        <w:rPr>
          <w:rFonts w:ascii="Times New Roman" w:hAnsi="Times New Roman" w:cs="Times New Roman"/>
          <w:b/>
          <w:bCs/>
        </w:rPr>
        <w:t xml:space="preserve"> refunded</w:t>
      </w:r>
      <w:r w:rsidR="00A05F68">
        <w:rPr>
          <w:rFonts w:ascii="Times New Roman" w:hAnsi="Times New Roman" w:cs="Times New Roman"/>
          <w:b/>
          <w:bCs/>
        </w:rPr>
        <w:t xml:space="preserve">. </w:t>
      </w:r>
      <w:r w:rsidR="006C7DE0" w:rsidRPr="00EF4AEA">
        <w:rPr>
          <w:rFonts w:ascii="Times New Roman" w:hAnsi="Times New Roman" w:cs="Times New Roman"/>
          <w:b/>
          <w:bCs/>
        </w:rPr>
        <w:t xml:space="preserve"> </w:t>
      </w:r>
      <w:r w:rsidR="00A05F68">
        <w:rPr>
          <w:rFonts w:ascii="Times New Roman" w:hAnsi="Times New Roman" w:cs="Times New Roman"/>
          <w:b/>
          <w:bCs/>
        </w:rPr>
        <w:t>I</w:t>
      </w:r>
      <w:r w:rsidR="00A97EEB" w:rsidRPr="00EF4AEA">
        <w:rPr>
          <w:rFonts w:ascii="Times New Roman" w:hAnsi="Times New Roman" w:cs="Times New Roman"/>
          <w:b/>
          <w:bCs/>
        </w:rPr>
        <w:t xml:space="preserve">f no refund details are </w:t>
      </w:r>
      <w:r w:rsidR="00AB7164" w:rsidRPr="00EF4AEA">
        <w:rPr>
          <w:rFonts w:ascii="Times New Roman" w:hAnsi="Times New Roman" w:cs="Times New Roman"/>
          <w:b/>
          <w:bCs/>
        </w:rPr>
        <w:t>presented on the entry form your entry money will be considered a donation to the club</w:t>
      </w:r>
      <w:r w:rsidR="00A05F68">
        <w:rPr>
          <w:rFonts w:ascii="Times New Roman" w:hAnsi="Times New Roman" w:cs="Times New Roman"/>
          <w:b/>
          <w:bCs/>
        </w:rPr>
        <w:t>. E</w:t>
      </w:r>
      <w:r w:rsidR="00406E98" w:rsidRPr="00EF4AEA">
        <w:rPr>
          <w:rFonts w:ascii="Times New Roman" w:hAnsi="Times New Roman" w:cs="Times New Roman"/>
          <w:b/>
          <w:bCs/>
        </w:rPr>
        <w:t xml:space="preserve">ntry money will not be </w:t>
      </w:r>
      <w:r w:rsidR="009A1C03">
        <w:rPr>
          <w:rFonts w:ascii="Times New Roman" w:hAnsi="Times New Roman" w:cs="Times New Roman"/>
          <w:b/>
          <w:bCs/>
        </w:rPr>
        <w:t>held/</w:t>
      </w:r>
      <w:r w:rsidR="00406E98" w:rsidRPr="00EF4AEA">
        <w:rPr>
          <w:rFonts w:ascii="Times New Roman" w:hAnsi="Times New Roman" w:cs="Times New Roman"/>
          <w:b/>
          <w:bCs/>
        </w:rPr>
        <w:t xml:space="preserve">rolled </w:t>
      </w:r>
      <w:r w:rsidR="00EF4AEA" w:rsidRPr="00EF4AEA">
        <w:rPr>
          <w:rFonts w:ascii="Times New Roman" w:hAnsi="Times New Roman" w:cs="Times New Roman"/>
          <w:b/>
          <w:bCs/>
        </w:rPr>
        <w:t>forward to a future match</w:t>
      </w:r>
      <w:r w:rsidR="004D24CD">
        <w:rPr>
          <w:rFonts w:ascii="Times New Roman" w:hAnsi="Times New Roman" w:cs="Times New Roman"/>
          <w:b/>
          <w:bCs/>
        </w:rPr>
        <w:t>.</w:t>
      </w:r>
      <w:r w:rsidR="003E4DAE" w:rsidRPr="009A1C03">
        <w:rPr>
          <w:rFonts w:ascii="Times New Roman" w:eastAsia="Times New Roman" w:hAnsi="Times New Roman" w:cs="Times New Roman"/>
          <w:color w:val="000000"/>
        </w:rPr>
        <w:br/>
      </w:r>
      <w:r w:rsidR="009D0D0C" w:rsidRPr="003E4DAE">
        <w:rPr>
          <w:rFonts w:ascii="Times New Roman" w:eastAsia="Times New Roman" w:hAnsi="Times New Roman" w:cs="Times New Roman"/>
          <w:color w:val="000000"/>
        </w:rPr>
        <w:t xml:space="preserve">Please return your </w:t>
      </w:r>
      <w:r w:rsidR="009D0D0C" w:rsidRPr="003E4DAE">
        <w:rPr>
          <w:rFonts w:ascii="Times New Roman" w:eastAsia="Times New Roman" w:hAnsi="Times New Roman" w:cs="Times New Roman"/>
          <w:b/>
          <w:bCs/>
          <w:color w:val="000000"/>
        </w:rPr>
        <w:t>Entry Form</w:t>
      </w:r>
      <w:r w:rsidR="009D0D0C" w:rsidRPr="003E4DAE">
        <w:rPr>
          <w:rFonts w:ascii="Times New Roman" w:eastAsia="Times New Roman" w:hAnsi="Times New Roman" w:cs="Times New Roman"/>
          <w:color w:val="000000"/>
        </w:rPr>
        <w:t xml:space="preserve"> and</w:t>
      </w:r>
      <w:r w:rsidR="00C92C24"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C92C24" w:rsidRPr="003E4DAE">
        <w:rPr>
          <w:rFonts w:ascii="Times New Roman" w:eastAsia="Times New Roman" w:hAnsi="Times New Roman" w:cs="Times New Roman"/>
          <w:b/>
          <w:bCs/>
          <w:color w:val="000000"/>
        </w:rPr>
        <w:t>payment</w:t>
      </w:r>
      <w:r w:rsidR="00C92C24"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9D0D0C" w:rsidRPr="003E4DAE">
        <w:rPr>
          <w:rFonts w:ascii="Times New Roman" w:eastAsia="Times New Roman" w:hAnsi="Times New Roman" w:cs="Times New Roman"/>
          <w:color w:val="000000"/>
        </w:rPr>
        <w:t xml:space="preserve">for the correct amount to: </w:t>
      </w:r>
      <w:r w:rsidR="003E4DAE" w:rsidRPr="003E4DAE">
        <w:rPr>
          <w:rFonts w:ascii="Times New Roman" w:eastAsia="Times New Roman" w:hAnsi="Times New Roman" w:cs="Times New Roman"/>
          <w:color w:val="000000"/>
        </w:rPr>
        <w:t>SEVAC Ploughing</w:t>
      </w:r>
      <w:r w:rsidR="008D4A8A"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537497" w:rsidRPr="003E4DAE">
        <w:rPr>
          <w:rFonts w:ascii="Times New Roman" w:eastAsia="Times New Roman" w:hAnsi="Times New Roman" w:cs="Times New Roman"/>
          <w:color w:val="000000"/>
        </w:rPr>
        <w:t>M</w:t>
      </w:r>
      <w:r w:rsidR="008D4A8A" w:rsidRPr="003E4DAE">
        <w:rPr>
          <w:rFonts w:ascii="Times New Roman" w:eastAsia="Times New Roman" w:hAnsi="Times New Roman" w:cs="Times New Roman"/>
          <w:color w:val="000000"/>
        </w:rPr>
        <w:t>atch,</w:t>
      </w:r>
      <w:r w:rsidR="00502A67" w:rsidRPr="003E4DAE">
        <w:rPr>
          <w:rFonts w:ascii="Times New Roman" w:eastAsia="Times New Roman" w:hAnsi="Times New Roman" w:cs="Times New Roman"/>
          <w:color w:val="000000"/>
        </w:rPr>
        <w:t xml:space="preserve"> Bower Farm, </w:t>
      </w:r>
      <w:r w:rsidR="003E4DAE" w:rsidRPr="003E4DAE">
        <w:rPr>
          <w:rFonts w:ascii="Times New Roman" w:eastAsia="Times New Roman" w:hAnsi="Times New Roman" w:cs="Times New Roman"/>
          <w:color w:val="000000"/>
        </w:rPr>
        <w:t>Beresford Lane</w:t>
      </w:r>
      <w:r w:rsidR="00502A67" w:rsidRPr="003E4DAE">
        <w:rPr>
          <w:rFonts w:ascii="Times New Roman" w:eastAsia="Times New Roman" w:hAnsi="Times New Roman" w:cs="Times New Roman"/>
          <w:color w:val="000000"/>
        </w:rPr>
        <w:t xml:space="preserve">, Plumpton Green, </w:t>
      </w:r>
      <w:r w:rsidR="004D1865" w:rsidRPr="003E4DAE">
        <w:rPr>
          <w:rFonts w:ascii="Times New Roman" w:eastAsia="Times New Roman" w:hAnsi="Times New Roman" w:cs="Times New Roman"/>
          <w:color w:val="000000"/>
        </w:rPr>
        <w:t xml:space="preserve">Lewes, East Sussex BN8 4EN </w:t>
      </w:r>
    </w:p>
    <w:p w14:paraId="5D7D7CFB" w14:textId="32309708" w:rsidR="007D380C" w:rsidRDefault="007D380C" w:rsidP="003E4DAE">
      <w:pPr>
        <w:spacing w:after="0" w:line="240" w:lineRule="auto"/>
        <w:ind w:right="181"/>
        <w:rPr>
          <w:rFonts w:ascii="Times New Roman" w:eastAsia="Times New Roman" w:hAnsi="Times New Roman" w:cs="Times New Roman"/>
          <w:color w:val="000000"/>
        </w:rPr>
      </w:pPr>
    </w:p>
    <w:p w14:paraId="0D1ECC53" w14:textId="77777777" w:rsidR="007D380C" w:rsidRDefault="007D380C" w:rsidP="003E4DAE">
      <w:pPr>
        <w:spacing w:after="0" w:line="240" w:lineRule="auto"/>
        <w:ind w:right="181"/>
        <w:rPr>
          <w:rFonts w:ascii="Times New Roman" w:hAnsi="Times New Roman" w:cs="Times New Roman"/>
        </w:rPr>
      </w:pPr>
    </w:p>
    <w:p w14:paraId="11BFE43A" w14:textId="6E92042B" w:rsidR="009A1DE3" w:rsidRPr="00A05F68" w:rsidRDefault="003E4DAE" w:rsidP="009A1DE3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E4DA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 xml:space="preserve">SEVAC </w:t>
      </w:r>
      <w:r w:rsidR="00C75DB7">
        <w:rPr>
          <w:rFonts w:ascii="Times New Roman" w:eastAsia="Times New Roman" w:hAnsi="Times New Roman" w:cs="Times New Roman"/>
          <w:b/>
          <w:bCs/>
          <w:color w:val="000000"/>
          <w:sz w:val="32"/>
        </w:rPr>
        <w:t>28</w:t>
      </w:r>
      <w:r w:rsidRPr="003E4DAE">
        <w:rPr>
          <w:rFonts w:ascii="Times New Roman" w:eastAsia="Times New Roman" w:hAnsi="Times New Roman" w:cs="Times New Roman"/>
          <w:b/>
          <w:bCs/>
          <w:color w:val="000000"/>
          <w:sz w:val="32"/>
          <w:vertAlign w:val="superscript"/>
        </w:rPr>
        <w:t>th</w:t>
      </w:r>
      <w:r w:rsidRPr="003E4DAE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Annual Ploughing Match</w:t>
      </w:r>
      <w:r w:rsidRPr="003E4DAE">
        <w:rPr>
          <w:rFonts w:ascii="Times New Roman" w:eastAsia="Times New Roman" w:hAnsi="Times New Roman" w:cs="Times New Roman"/>
          <w:b/>
          <w:color w:val="000000"/>
          <w:sz w:val="32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18"/>
        </w:rPr>
        <w:br/>
      </w:r>
      <w:r w:rsidRPr="003E4DAE">
        <w:rPr>
          <w:rFonts w:ascii="Times New Roman" w:eastAsia="Times New Roman" w:hAnsi="Times New Roman" w:cs="Times New Roman"/>
          <w:b/>
          <w:color w:val="000000"/>
          <w:sz w:val="32"/>
          <w:szCs w:val="18"/>
        </w:rPr>
        <w:t>ENTRY FORM</w:t>
      </w:r>
      <w:r>
        <w:rPr>
          <w:sz w:val="18"/>
          <w:szCs w:val="18"/>
        </w:rPr>
        <w:br/>
      </w:r>
      <w:r w:rsidRPr="003E4DA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To be held on S</w:t>
      </w:r>
      <w:r w:rsidR="00D2363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unday</w:t>
      </w:r>
      <w:r w:rsidR="002A236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="00D2363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12</w:t>
      </w:r>
      <w:r w:rsidRPr="003E4DAE"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</w:rPr>
        <w:t>th</w:t>
      </w:r>
      <w:r w:rsidRPr="003E4DA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="008A265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April 202</w:t>
      </w:r>
      <w:r w:rsidR="00A05F6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6</w:t>
      </w:r>
      <w:r>
        <w:rPr>
          <w:sz w:val="18"/>
          <w:szCs w:val="18"/>
        </w:rPr>
        <w:br/>
      </w:r>
      <w:r w:rsidR="009A1DE3" w:rsidRPr="00A05F68">
        <w:rPr>
          <w:rFonts w:ascii="Times New Roman" w:eastAsia="Times New Roman" w:hAnsi="Times New Roman" w:cs="Times New Roman"/>
          <w:b/>
          <w:color w:val="000000"/>
        </w:rPr>
        <w:t xml:space="preserve">At New Barn Farm, </w:t>
      </w:r>
      <w:proofErr w:type="spellStart"/>
      <w:r w:rsidR="009A1DE3" w:rsidRPr="00A05F6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Cornwells</w:t>
      </w:r>
      <w:proofErr w:type="spellEnd"/>
      <w:r w:rsidR="009A1DE3" w:rsidRPr="00A05F6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Bank, Lewes, BN8 4RL</w:t>
      </w:r>
    </w:p>
    <w:p w14:paraId="2A27273A" w14:textId="00859234" w:rsidR="003E4DAE" w:rsidRPr="009A1833" w:rsidRDefault="002300F8" w:rsidP="002300F8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</w:pPr>
      <w:r w:rsidRPr="009A1833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By kind permission of Mr </w:t>
      </w:r>
      <w:r w:rsidR="002A236E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John Slater</w:t>
      </w:r>
      <w:r w:rsidRPr="009A1833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 &amp; </w:t>
      </w:r>
      <w:r w:rsidR="00D7409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Mr </w:t>
      </w:r>
      <w:r w:rsidRPr="009A1833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James Wallis</w:t>
      </w:r>
    </w:p>
    <w:p w14:paraId="22439176" w14:textId="15301112" w:rsidR="007D380C" w:rsidRPr="009A1833" w:rsidRDefault="007D380C" w:rsidP="002300F8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</w:pPr>
    </w:p>
    <w:p w14:paraId="700B91AA" w14:textId="77777777" w:rsidR="007D380C" w:rsidRPr="009A1833" w:rsidRDefault="007D380C" w:rsidP="002300F8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25A7024E" w14:textId="755E94D5" w:rsidR="009D0D0C" w:rsidRPr="003E4DAE" w:rsidRDefault="009D0D0C" w:rsidP="003E4DAE">
      <w:pPr>
        <w:spacing w:after="0" w:line="360" w:lineRule="auto"/>
        <w:ind w:left="244" w:right="181"/>
      </w:pPr>
      <w:r w:rsidRPr="003E4DAE">
        <w:rPr>
          <w:rFonts w:ascii="Times New Roman" w:eastAsia="Times New Roman" w:hAnsi="Times New Roman" w:cs="Times New Roman"/>
          <w:color w:val="000000"/>
        </w:rPr>
        <w:t>Dear Ploughmen and Ladies</w:t>
      </w:r>
      <w:r w:rsidR="001B2901" w:rsidRPr="003E4DAE">
        <w:rPr>
          <w:rFonts w:ascii="Times New Roman" w:eastAsia="Times New Roman" w:hAnsi="Times New Roman" w:cs="Times New Roman"/>
          <w:color w:val="000000"/>
        </w:rPr>
        <w:t>,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3E4DAE">
        <w:br/>
      </w:r>
      <w:r w:rsidRPr="003E4DAE">
        <w:rPr>
          <w:rFonts w:ascii="Times New Roman" w:eastAsia="Times New Roman" w:hAnsi="Times New Roman" w:cs="Times New Roman"/>
          <w:color w:val="000000"/>
        </w:rPr>
        <w:t xml:space="preserve">We are pleased to send you details of our </w:t>
      </w:r>
      <w:r w:rsidR="002A236E">
        <w:rPr>
          <w:rFonts w:ascii="Times New Roman" w:eastAsia="Times New Roman" w:hAnsi="Times New Roman" w:cs="Times New Roman"/>
          <w:color w:val="000000"/>
        </w:rPr>
        <w:t>2026</w:t>
      </w:r>
      <w:r w:rsidR="0047263F">
        <w:rPr>
          <w:rFonts w:ascii="Times New Roman" w:eastAsia="Times New Roman" w:hAnsi="Times New Roman" w:cs="Times New Roman"/>
          <w:color w:val="000000"/>
        </w:rPr>
        <w:t xml:space="preserve"> 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Ploughing Match, and an entry form. </w:t>
      </w:r>
    </w:p>
    <w:p w14:paraId="6E76ADA9" w14:textId="48CBE52F" w:rsidR="009D0D0C" w:rsidRPr="003E4DAE" w:rsidRDefault="009D0D0C" w:rsidP="003E4DAE">
      <w:pPr>
        <w:pStyle w:val="Heading3"/>
        <w:ind w:left="244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E4DA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Before the day</w:t>
      </w:r>
      <w:r w:rsidRPr="003E4DA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 xml:space="preserve"> </w:t>
      </w:r>
    </w:p>
    <w:p w14:paraId="0ED78810" w14:textId="5744E81E" w:rsidR="00044749" w:rsidRDefault="009D0D0C" w:rsidP="003E4DAE">
      <w:pPr>
        <w:spacing w:after="0" w:line="248" w:lineRule="auto"/>
        <w:ind w:left="244" w:right="181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eastAsia="Times New Roman" w:hAnsi="Times New Roman" w:cs="Times New Roman"/>
          <w:color w:val="000000"/>
        </w:rPr>
        <w:t xml:space="preserve">All entries must be fully insured and have valid appropriate cover on the day of the match. Please sign the entry form to confirm you have this and provide your </w:t>
      </w:r>
      <w:r w:rsidR="003E4DAE">
        <w:rPr>
          <w:rFonts w:ascii="Times New Roman" w:eastAsia="Times New Roman" w:hAnsi="Times New Roman" w:cs="Times New Roman"/>
          <w:color w:val="000000"/>
        </w:rPr>
        <w:t>i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nsurers name. Unfortunately, entries cannot be accepted without </w:t>
      </w:r>
      <w:r w:rsidR="00044749" w:rsidRPr="003E4DAE">
        <w:rPr>
          <w:rFonts w:ascii="Times New Roman" w:eastAsia="Times New Roman" w:hAnsi="Times New Roman" w:cs="Times New Roman"/>
          <w:color w:val="000000"/>
        </w:rPr>
        <w:t>this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0989B220" w14:textId="77777777" w:rsidR="00026E3D" w:rsidRPr="003E4DAE" w:rsidRDefault="00026E3D" w:rsidP="003E4DAE">
      <w:pPr>
        <w:spacing w:after="0" w:line="248" w:lineRule="auto"/>
        <w:ind w:left="244" w:right="181"/>
        <w:rPr>
          <w:rFonts w:ascii="Times New Roman" w:eastAsia="Times New Roman" w:hAnsi="Times New Roman" w:cs="Times New Roman"/>
          <w:color w:val="000000"/>
        </w:rPr>
      </w:pPr>
    </w:p>
    <w:p w14:paraId="312F626E" w14:textId="00CB1787" w:rsidR="00FA7247" w:rsidRPr="003E4DAE" w:rsidRDefault="009D0D0C" w:rsidP="003E4DAE">
      <w:pPr>
        <w:spacing w:after="0" w:line="248" w:lineRule="auto"/>
        <w:ind w:left="244" w:right="181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eastAsia="Times New Roman" w:hAnsi="Times New Roman" w:cs="Times New Roman"/>
          <w:color w:val="000000"/>
        </w:rPr>
        <w:t>Entry numbers</w:t>
      </w:r>
      <w:r w:rsidR="009C518D"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3E4DAE" w:rsidRPr="003E4DAE">
        <w:rPr>
          <w:rFonts w:ascii="Times New Roman" w:eastAsia="Times New Roman" w:hAnsi="Times New Roman" w:cs="Times New Roman"/>
          <w:color w:val="000000"/>
        </w:rPr>
        <w:t>are limited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and will be on a first come first served basis</w:t>
      </w:r>
      <w:r w:rsidR="0001215D" w:rsidRPr="003E4DAE">
        <w:rPr>
          <w:rFonts w:ascii="Times New Roman" w:eastAsia="Times New Roman" w:hAnsi="Times New Roman" w:cs="Times New Roman"/>
          <w:color w:val="000000"/>
        </w:rPr>
        <w:t>,</w:t>
      </w:r>
      <w:r w:rsidR="002733D4" w:rsidRPr="003E4DAE">
        <w:rPr>
          <w:rFonts w:ascii="Times New Roman" w:eastAsia="Times New Roman" w:hAnsi="Times New Roman" w:cs="Times New Roman"/>
          <w:color w:val="000000"/>
        </w:rPr>
        <w:t xml:space="preserve"> the first </w:t>
      </w:r>
      <w:r w:rsidR="00A05F68">
        <w:rPr>
          <w:rFonts w:ascii="Times New Roman" w:eastAsia="Times New Roman" w:hAnsi="Times New Roman" w:cs="Times New Roman"/>
          <w:color w:val="000000"/>
        </w:rPr>
        <w:t>two</w:t>
      </w:r>
      <w:r w:rsidR="002733D4" w:rsidRPr="003E4DAE">
        <w:rPr>
          <w:rFonts w:ascii="Times New Roman" w:eastAsia="Times New Roman" w:hAnsi="Times New Roman" w:cs="Times New Roman"/>
          <w:color w:val="000000"/>
        </w:rPr>
        <w:t xml:space="preserve"> weeks of entry </w:t>
      </w:r>
      <w:r w:rsidR="0001215D" w:rsidRPr="003E4DAE">
        <w:rPr>
          <w:rFonts w:ascii="Times New Roman" w:eastAsia="Times New Roman" w:hAnsi="Times New Roman" w:cs="Times New Roman"/>
          <w:color w:val="000000"/>
        </w:rPr>
        <w:t xml:space="preserve">are </w:t>
      </w:r>
      <w:r w:rsidR="002733D4" w:rsidRPr="003E4DAE">
        <w:rPr>
          <w:rFonts w:ascii="Times New Roman" w:eastAsia="Times New Roman" w:hAnsi="Times New Roman" w:cs="Times New Roman"/>
          <w:color w:val="000000"/>
        </w:rPr>
        <w:t>exclusive to SEVAC members</w:t>
      </w:r>
      <w:r w:rsidR="00BA61D6" w:rsidRPr="003E4DAE">
        <w:rPr>
          <w:rFonts w:ascii="Times New Roman" w:eastAsia="Times New Roman" w:hAnsi="Times New Roman" w:cs="Times New Roman"/>
          <w:color w:val="000000"/>
        </w:rPr>
        <w:t xml:space="preserve"> or those wishing to join</w:t>
      </w:r>
      <w:r w:rsidR="00A05F68">
        <w:rPr>
          <w:rFonts w:ascii="Times New Roman" w:eastAsia="Times New Roman" w:hAnsi="Times New Roman" w:cs="Times New Roman"/>
          <w:color w:val="000000"/>
        </w:rPr>
        <w:t>;</w:t>
      </w:r>
      <w:r w:rsidR="002733D4"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01215D" w:rsidRPr="003E4DAE">
        <w:rPr>
          <w:rFonts w:ascii="Times New Roman" w:eastAsia="Times New Roman" w:hAnsi="Times New Roman" w:cs="Times New Roman"/>
          <w:color w:val="000000"/>
        </w:rPr>
        <w:t xml:space="preserve">after </w:t>
      </w:r>
      <w:r w:rsidR="000A19F7">
        <w:rPr>
          <w:rFonts w:ascii="Times New Roman" w:eastAsia="Times New Roman" w:hAnsi="Times New Roman" w:cs="Times New Roman"/>
          <w:color w:val="000000"/>
        </w:rPr>
        <w:t>March</w:t>
      </w:r>
      <w:r w:rsidR="006E2B05">
        <w:rPr>
          <w:rFonts w:ascii="Times New Roman" w:eastAsia="Times New Roman" w:hAnsi="Times New Roman" w:cs="Times New Roman"/>
          <w:color w:val="000000"/>
        </w:rPr>
        <w:t xml:space="preserve"> 1</w:t>
      </w:r>
      <w:r w:rsidR="006E2B05" w:rsidRPr="006E2B05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="008A70F2" w:rsidRPr="003E4DAE">
        <w:rPr>
          <w:rFonts w:ascii="Times New Roman" w:eastAsia="Times New Roman" w:hAnsi="Times New Roman" w:cs="Times New Roman"/>
          <w:color w:val="000000"/>
        </w:rPr>
        <w:t xml:space="preserve"> the match will be open</w:t>
      </w:r>
      <w:r w:rsidR="000379A2" w:rsidRPr="003E4DAE">
        <w:rPr>
          <w:rFonts w:ascii="Times New Roman" w:eastAsia="Times New Roman" w:hAnsi="Times New Roman" w:cs="Times New Roman"/>
          <w:color w:val="000000"/>
        </w:rPr>
        <w:t>ed</w:t>
      </w:r>
      <w:r w:rsidR="008A70F2" w:rsidRPr="003E4DAE">
        <w:rPr>
          <w:rFonts w:ascii="Times New Roman" w:eastAsia="Times New Roman" w:hAnsi="Times New Roman" w:cs="Times New Roman"/>
          <w:color w:val="000000"/>
        </w:rPr>
        <w:t xml:space="preserve"> to </w:t>
      </w:r>
      <w:r w:rsidR="00A05F68">
        <w:rPr>
          <w:rFonts w:ascii="Times New Roman" w:eastAsia="Times New Roman" w:hAnsi="Times New Roman" w:cs="Times New Roman"/>
          <w:color w:val="000000"/>
        </w:rPr>
        <w:t>n</w:t>
      </w:r>
      <w:r w:rsidR="000379A2" w:rsidRPr="003E4DAE">
        <w:rPr>
          <w:rFonts w:ascii="Times New Roman" w:eastAsia="Times New Roman" w:hAnsi="Times New Roman" w:cs="Times New Roman"/>
          <w:color w:val="000000"/>
        </w:rPr>
        <w:t>on-members to compete if space allows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. Plot numbers will be </w:t>
      </w:r>
      <w:r w:rsidR="00514671" w:rsidRPr="003E4DAE">
        <w:rPr>
          <w:rFonts w:ascii="Times New Roman" w:eastAsia="Times New Roman" w:hAnsi="Times New Roman" w:cs="Times New Roman"/>
          <w:color w:val="000000"/>
        </w:rPr>
        <w:t>assigned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prior</w:t>
      </w:r>
      <w:r w:rsidR="00514671" w:rsidRPr="003E4DAE">
        <w:rPr>
          <w:rFonts w:ascii="Times New Roman" w:eastAsia="Times New Roman" w:hAnsi="Times New Roman" w:cs="Times New Roman"/>
          <w:color w:val="000000"/>
        </w:rPr>
        <w:t xml:space="preserve"> to the day</w:t>
      </w:r>
      <w:r w:rsidR="00BA61D6" w:rsidRPr="003E4DAE">
        <w:rPr>
          <w:rFonts w:ascii="Times New Roman" w:eastAsia="Times New Roman" w:hAnsi="Times New Roman" w:cs="Times New Roman"/>
          <w:color w:val="000000"/>
        </w:rPr>
        <w:t xml:space="preserve"> and is luck of the draw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1DBD744" w14:textId="13C994F3" w:rsidR="009D0D0C" w:rsidRPr="003E4DAE" w:rsidRDefault="003E4DAE" w:rsidP="00F86BBA">
      <w:pPr>
        <w:spacing w:after="0" w:line="249" w:lineRule="auto"/>
        <w:ind w:left="244" w:right="193"/>
        <w:rPr>
          <w:u w:val="single"/>
        </w:rPr>
      </w:pPr>
      <w:r w:rsidRPr="003E4DAE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Please note: </w:t>
      </w:r>
      <w:r w:rsidR="009D0D0C" w:rsidRPr="003E4DAE">
        <w:rPr>
          <w:rFonts w:ascii="Times New Roman" w:eastAsia="Times New Roman" w:hAnsi="Times New Roman" w:cs="Times New Roman"/>
          <w:b/>
          <w:color w:val="000000"/>
          <w:u w:val="single"/>
        </w:rPr>
        <w:t>We will call</w:t>
      </w:r>
      <w:r w:rsidR="00514671" w:rsidRPr="003E4DAE">
        <w:rPr>
          <w:rFonts w:ascii="Times New Roman" w:eastAsia="Times New Roman" w:hAnsi="Times New Roman" w:cs="Times New Roman"/>
          <w:b/>
          <w:color w:val="000000"/>
          <w:u w:val="single"/>
        </w:rPr>
        <w:t>, text or email</w:t>
      </w:r>
      <w:r w:rsidR="009D0D0C" w:rsidRPr="003E4DAE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you to confirm receipt of your entry, if we haven’t called, we haven’t received your entry</w:t>
      </w:r>
      <w:r w:rsidRPr="003E4DAE">
        <w:rPr>
          <w:rFonts w:ascii="Times New Roman" w:eastAsia="Times New Roman" w:hAnsi="Times New Roman" w:cs="Times New Roman"/>
          <w:b/>
          <w:color w:val="000000"/>
          <w:u w:val="single"/>
        </w:rPr>
        <w:t>.</w:t>
      </w:r>
    </w:p>
    <w:p w14:paraId="39DE0D7E" w14:textId="77777777" w:rsidR="009D0D0C" w:rsidRPr="003E4DAE" w:rsidRDefault="009D0D0C" w:rsidP="00F86BBA">
      <w:pPr>
        <w:spacing w:after="0"/>
        <w:ind w:left="249"/>
      </w:pPr>
      <w:r w:rsidRPr="003E4DA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56DD1E4" w14:textId="7E776B43" w:rsidR="006A03F1" w:rsidRPr="001E561A" w:rsidRDefault="009D0D0C" w:rsidP="00AC5EED">
      <w:pPr>
        <w:pStyle w:val="ListParagraph"/>
        <w:numPr>
          <w:ilvl w:val="0"/>
          <w:numId w:val="2"/>
        </w:numPr>
        <w:spacing w:after="0" w:line="249" w:lineRule="auto"/>
        <w:ind w:right="193"/>
      </w:pPr>
      <w:r w:rsidRPr="008F6036">
        <w:rPr>
          <w:rFonts w:ascii="Times New Roman" w:eastAsia="Times New Roman" w:hAnsi="Times New Roman" w:cs="Times New Roman"/>
          <w:color w:val="000000"/>
        </w:rPr>
        <w:t>Please note the ground is</w:t>
      </w:r>
      <w:r w:rsidR="002A236E">
        <w:rPr>
          <w:rFonts w:ascii="Times New Roman" w:eastAsia="Times New Roman" w:hAnsi="Times New Roman" w:cs="Times New Roman"/>
          <w:color w:val="000000"/>
        </w:rPr>
        <w:t xml:space="preserve"> </w:t>
      </w:r>
      <w:r w:rsidR="006A03F1">
        <w:rPr>
          <w:rFonts w:ascii="Times New Roman" w:eastAsia="Times New Roman" w:hAnsi="Times New Roman" w:cs="Times New Roman"/>
          <w:color w:val="000000"/>
        </w:rPr>
        <w:t>stubble</w:t>
      </w:r>
      <w:r w:rsidR="002A236E">
        <w:rPr>
          <w:rFonts w:ascii="Times New Roman" w:eastAsia="Times New Roman" w:hAnsi="Times New Roman" w:cs="Times New Roman"/>
          <w:color w:val="000000"/>
        </w:rPr>
        <w:t xml:space="preserve"> turnips and will have been grazed and </w:t>
      </w:r>
      <w:r w:rsidR="00E741CA">
        <w:rPr>
          <w:rFonts w:ascii="Times New Roman" w:eastAsia="Times New Roman" w:hAnsi="Times New Roman" w:cs="Times New Roman"/>
          <w:color w:val="000000"/>
        </w:rPr>
        <w:t xml:space="preserve">manured </w:t>
      </w:r>
    </w:p>
    <w:p w14:paraId="6C4BED15" w14:textId="39092754" w:rsidR="001E561A" w:rsidRPr="006A03F1" w:rsidRDefault="00974DA5" w:rsidP="00AC5EED">
      <w:pPr>
        <w:pStyle w:val="ListParagraph"/>
        <w:numPr>
          <w:ilvl w:val="0"/>
          <w:numId w:val="2"/>
        </w:numPr>
        <w:spacing w:after="0" w:line="249" w:lineRule="auto"/>
        <w:ind w:right="193"/>
      </w:pPr>
      <w:r>
        <w:rPr>
          <w:rFonts w:ascii="Times New Roman" w:eastAsia="Times New Roman" w:hAnsi="Times New Roman" w:cs="Times New Roman"/>
          <w:color w:val="000000"/>
        </w:rPr>
        <w:t>If a class has low entry numbers it may be combined with any other class/</w:t>
      </w:r>
      <w:r w:rsidR="00143AA5">
        <w:rPr>
          <w:rFonts w:ascii="Times New Roman" w:eastAsia="Times New Roman" w:hAnsi="Times New Roman" w:cs="Times New Roman"/>
          <w:color w:val="000000"/>
        </w:rPr>
        <w:t xml:space="preserve">classes </w:t>
      </w:r>
      <w:r w:rsidR="00DF5B8A">
        <w:rPr>
          <w:rFonts w:ascii="Times New Roman" w:eastAsia="Times New Roman" w:hAnsi="Times New Roman" w:cs="Times New Roman"/>
          <w:color w:val="000000"/>
        </w:rPr>
        <w:t xml:space="preserve">without notice </w:t>
      </w:r>
    </w:p>
    <w:p w14:paraId="1ACB1D25" w14:textId="4DAD9090" w:rsidR="009D0D0C" w:rsidRPr="003E4DAE" w:rsidRDefault="006A03F1" w:rsidP="00026E3D">
      <w:pPr>
        <w:pStyle w:val="ListParagraph"/>
        <w:numPr>
          <w:ilvl w:val="0"/>
          <w:numId w:val="2"/>
        </w:numPr>
        <w:spacing w:after="0" w:line="249" w:lineRule="auto"/>
        <w:ind w:right="193"/>
      </w:pPr>
      <w:r w:rsidRPr="00DF5B8A"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="009D0D0C" w:rsidRPr="00DF5B8A">
        <w:rPr>
          <w:rFonts w:ascii="Times New Roman" w:eastAsia="Times New Roman" w:hAnsi="Times New Roman" w:cs="Times New Roman"/>
          <w:b/>
          <w:bCs/>
          <w:color w:val="000000"/>
        </w:rPr>
        <w:t>rivers</w:t>
      </w:r>
      <w:r w:rsidR="009D0D0C" w:rsidRPr="008F6036">
        <w:rPr>
          <w:rFonts w:ascii="Times New Roman" w:eastAsia="Times New Roman" w:hAnsi="Times New Roman" w:cs="Times New Roman"/>
          <w:b/>
          <w:color w:val="000000"/>
        </w:rPr>
        <w:t xml:space="preserve"> with large trailers or HGVs, please contact </w:t>
      </w:r>
      <w:r w:rsidR="000861BE" w:rsidRPr="008F6036">
        <w:rPr>
          <w:rFonts w:ascii="Times New Roman" w:eastAsia="Times New Roman" w:hAnsi="Times New Roman" w:cs="Times New Roman"/>
          <w:b/>
          <w:color w:val="000000"/>
        </w:rPr>
        <w:t xml:space="preserve">Will </w:t>
      </w:r>
      <w:r w:rsidR="003E4DAE" w:rsidRPr="008F6036">
        <w:rPr>
          <w:rFonts w:ascii="Times New Roman" w:eastAsia="Times New Roman" w:hAnsi="Times New Roman" w:cs="Times New Roman"/>
          <w:b/>
          <w:color w:val="000000"/>
        </w:rPr>
        <w:t>Cranfield well</w:t>
      </w:r>
      <w:r w:rsidR="009D0D0C" w:rsidRPr="008F6036">
        <w:rPr>
          <w:rFonts w:ascii="Times New Roman" w:eastAsia="Times New Roman" w:hAnsi="Times New Roman" w:cs="Times New Roman"/>
          <w:b/>
          <w:color w:val="000000"/>
        </w:rPr>
        <w:t xml:space="preserve"> in advance on </w:t>
      </w:r>
      <w:r w:rsidR="000861BE" w:rsidRPr="008F6036">
        <w:rPr>
          <w:rFonts w:ascii="Times New Roman" w:eastAsia="Times New Roman" w:hAnsi="Times New Roman" w:cs="Times New Roman"/>
          <w:b/>
          <w:color w:val="000000"/>
        </w:rPr>
        <w:t>07517 224987</w:t>
      </w:r>
      <w:r w:rsidR="009D0D0C" w:rsidRPr="008F6036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2550181" w14:textId="77777777" w:rsidR="00D03BB5" w:rsidRPr="003E4DAE" w:rsidRDefault="009D0D0C" w:rsidP="00F86BBA">
      <w:pPr>
        <w:spacing w:after="0"/>
        <w:ind w:left="249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B0A575C" w14:textId="77777777" w:rsidR="006A03F1" w:rsidRDefault="00D03BB5" w:rsidP="00F86BBA">
      <w:pPr>
        <w:spacing w:after="0"/>
        <w:ind w:left="249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eastAsia="Times New Roman" w:hAnsi="Times New Roman" w:cs="Times New Roman"/>
          <w:b/>
          <w:bCs/>
          <w:color w:val="000000"/>
        </w:rPr>
        <w:t xml:space="preserve">If we are in the unfortunate position of cancellation </w:t>
      </w:r>
      <w:r w:rsidRPr="003E4DAE">
        <w:rPr>
          <w:rFonts w:ascii="Times New Roman" w:eastAsia="Times New Roman" w:hAnsi="Times New Roman" w:cs="Times New Roman"/>
          <w:color w:val="000000"/>
        </w:rPr>
        <w:t>due</w:t>
      </w:r>
      <w:r w:rsidRPr="003E4DA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to poor weather or ground conditions we will contact you via email, </w:t>
      </w:r>
      <w:r w:rsidR="00491047" w:rsidRPr="003E4DAE">
        <w:rPr>
          <w:rFonts w:ascii="Times New Roman" w:eastAsia="Times New Roman" w:hAnsi="Times New Roman" w:cs="Times New Roman"/>
          <w:color w:val="000000"/>
        </w:rPr>
        <w:t>alternatively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contact Will</w:t>
      </w:r>
      <w:r w:rsidR="00731ED1" w:rsidRPr="003E4DAE">
        <w:rPr>
          <w:rFonts w:ascii="Times New Roman" w:eastAsia="Times New Roman" w:hAnsi="Times New Roman" w:cs="Times New Roman"/>
          <w:color w:val="000000"/>
        </w:rPr>
        <w:t xml:space="preserve"> Cranfield </w:t>
      </w:r>
      <w:r w:rsidRPr="003E4DAE">
        <w:rPr>
          <w:rFonts w:ascii="Times New Roman" w:eastAsia="Times New Roman" w:hAnsi="Times New Roman" w:cs="Times New Roman"/>
          <w:color w:val="000000"/>
        </w:rPr>
        <w:t>07517 224987</w:t>
      </w:r>
      <w:r w:rsidR="00BD3475">
        <w:rPr>
          <w:rFonts w:ascii="Times New Roman" w:eastAsia="Times New Roman" w:hAnsi="Times New Roman" w:cs="Times New Roman"/>
          <w:color w:val="000000"/>
        </w:rPr>
        <w:t xml:space="preserve"> </w:t>
      </w:r>
      <w:r w:rsidR="00B21B73" w:rsidRPr="003E4DAE">
        <w:rPr>
          <w:rFonts w:ascii="Times New Roman" w:eastAsia="Times New Roman" w:hAnsi="Times New Roman" w:cs="Times New Roman"/>
          <w:color w:val="000000"/>
        </w:rPr>
        <w:t xml:space="preserve">the day before the match. </w:t>
      </w:r>
    </w:p>
    <w:p w14:paraId="5F4976C2" w14:textId="77777777" w:rsidR="006A03F1" w:rsidRDefault="006A03F1" w:rsidP="00F86BBA">
      <w:pPr>
        <w:spacing w:after="0"/>
        <w:ind w:left="249"/>
        <w:rPr>
          <w:rFonts w:ascii="Times New Roman" w:hAnsi="Times New Roman" w:cs="Times New Roman"/>
          <w:b/>
          <w:bCs/>
        </w:rPr>
      </w:pPr>
    </w:p>
    <w:p w14:paraId="63E8C9F5" w14:textId="32BFDE20" w:rsidR="00B21B73" w:rsidRPr="003E4DAE" w:rsidRDefault="006A03F1" w:rsidP="00F86BBA">
      <w:pPr>
        <w:spacing w:after="0"/>
        <w:ind w:left="249"/>
      </w:pPr>
      <w:r w:rsidRPr="00EF4AEA">
        <w:rPr>
          <w:rFonts w:ascii="Times New Roman" w:hAnsi="Times New Roman" w:cs="Times New Roman"/>
          <w:b/>
          <w:bCs/>
        </w:rPr>
        <w:t>In the event of cancellation on SEVAC's behalf cheques will be torn/ BACs refunded</w:t>
      </w:r>
      <w:r w:rsidR="006E2D1F">
        <w:rPr>
          <w:rFonts w:ascii="Times New Roman" w:hAnsi="Times New Roman" w:cs="Times New Roman"/>
          <w:b/>
          <w:bCs/>
        </w:rPr>
        <w:t>. I</w:t>
      </w:r>
      <w:r w:rsidRPr="00EF4AEA">
        <w:rPr>
          <w:rFonts w:ascii="Times New Roman" w:hAnsi="Times New Roman" w:cs="Times New Roman"/>
          <w:b/>
          <w:bCs/>
        </w:rPr>
        <w:t>f no refund details are presented on the entry form your entry money will be considered a donation to the club</w:t>
      </w:r>
      <w:r w:rsidR="00321B47">
        <w:rPr>
          <w:rFonts w:ascii="Times New Roman" w:hAnsi="Times New Roman" w:cs="Times New Roman"/>
          <w:b/>
          <w:bCs/>
        </w:rPr>
        <w:t>.</w:t>
      </w:r>
      <w:r w:rsidRPr="00EF4AEA">
        <w:rPr>
          <w:rFonts w:ascii="Times New Roman" w:hAnsi="Times New Roman" w:cs="Times New Roman"/>
          <w:b/>
          <w:bCs/>
        </w:rPr>
        <w:t xml:space="preserve"> </w:t>
      </w:r>
      <w:r w:rsidR="00D65772">
        <w:rPr>
          <w:rFonts w:ascii="Times New Roman" w:hAnsi="Times New Roman" w:cs="Times New Roman"/>
          <w:b/>
          <w:bCs/>
        </w:rPr>
        <w:t>E</w:t>
      </w:r>
      <w:r w:rsidRPr="00EF4AEA">
        <w:rPr>
          <w:rFonts w:ascii="Times New Roman" w:hAnsi="Times New Roman" w:cs="Times New Roman"/>
          <w:b/>
          <w:bCs/>
        </w:rPr>
        <w:t xml:space="preserve">ntry money </w:t>
      </w:r>
      <w:r w:rsidR="00925B5B">
        <w:rPr>
          <w:rFonts w:ascii="Times New Roman" w:hAnsi="Times New Roman" w:cs="Times New Roman"/>
          <w:b/>
          <w:bCs/>
        </w:rPr>
        <w:t xml:space="preserve">&amp; forms </w:t>
      </w:r>
      <w:r w:rsidRPr="00EF4AEA">
        <w:rPr>
          <w:rFonts w:ascii="Times New Roman" w:hAnsi="Times New Roman" w:cs="Times New Roman"/>
          <w:b/>
          <w:bCs/>
        </w:rPr>
        <w:t xml:space="preserve">will not be </w:t>
      </w:r>
      <w:r>
        <w:rPr>
          <w:rFonts w:ascii="Times New Roman" w:hAnsi="Times New Roman" w:cs="Times New Roman"/>
          <w:b/>
          <w:bCs/>
        </w:rPr>
        <w:t>held/</w:t>
      </w:r>
      <w:r w:rsidRPr="00EF4AEA">
        <w:rPr>
          <w:rFonts w:ascii="Times New Roman" w:hAnsi="Times New Roman" w:cs="Times New Roman"/>
          <w:b/>
          <w:bCs/>
        </w:rPr>
        <w:t>rolled forward to a future match</w:t>
      </w:r>
      <w:r w:rsidR="00925B5B">
        <w:rPr>
          <w:rFonts w:ascii="Times New Roman" w:hAnsi="Times New Roman" w:cs="Times New Roman"/>
          <w:b/>
          <w:bCs/>
        </w:rPr>
        <w:t>.</w:t>
      </w:r>
      <w:r w:rsidRPr="009A1C03">
        <w:rPr>
          <w:rFonts w:ascii="Times New Roman" w:eastAsia="Times New Roman" w:hAnsi="Times New Roman" w:cs="Times New Roman"/>
          <w:color w:val="000000"/>
        </w:rPr>
        <w:br/>
      </w:r>
    </w:p>
    <w:p w14:paraId="42C73EE0" w14:textId="77777777" w:rsidR="00C11AD4" w:rsidRDefault="009D0D0C" w:rsidP="00C11AD4">
      <w:pPr>
        <w:spacing w:after="0" w:line="248" w:lineRule="auto"/>
        <w:ind w:left="244" w:right="181"/>
      </w:pPr>
      <w:r w:rsidRPr="003E4DAE">
        <w:rPr>
          <w:rFonts w:ascii="Times New Roman" w:hAnsi="Times New Roman" w:cs="Times New Roman"/>
          <w:b/>
          <w:bCs/>
          <w:color w:val="000000" w:themeColor="text1"/>
        </w:rPr>
        <w:t>On the day</w:t>
      </w:r>
      <w:r w:rsidRPr="003E4DAE">
        <w:rPr>
          <w:rFonts w:ascii="Times New Roman" w:hAnsi="Times New Roman" w:cs="Times New Roman"/>
          <w:b/>
          <w:bCs/>
          <w:u w:color="000000"/>
        </w:rPr>
        <w:t xml:space="preserve"> </w:t>
      </w:r>
    </w:p>
    <w:p w14:paraId="0DB4179E" w14:textId="7A9EF78B" w:rsidR="009D0D0C" w:rsidRPr="003E4DAE" w:rsidRDefault="009D0D0C" w:rsidP="00C11AD4">
      <w:pPr>
        <w:spacing w:after="0" w:line="248" w:lineRule="auto"/>
        <w:ind w:left="244" w:right="181"/>
      </w:pPr>
      <w:r w:rsidRPr="003E4DAE">
        <w:rPr>
          <w:rFonts w:ascii="Times New Roman" w:eastAsia="Times New Roman" w:hAnsi="Times New Roman" w:cs="Times New Roman"/>
          <w:color w:val="000000"/>
        </w:rPr>
        <w:t xml:space="preserve">All competitors are to be on site by </w:t>
      </w:r>
      <w:r w:rsidR="00EA7ACE">
        <w:rPr>
          <w:rFonts w:ascii="Times New Roman" w:eastAsia="Times New Roman" w:hAnsi="Times New Roman" w:cs="Times New Roman"/>
          <w:color w:val="000000"/>
        </w:rPr>
        <w:t>0</w:t>
      </w:r>
      <w:r w:rsidR="0086478F">
        <w:rPr>
          <w:rFonts w:ascii="Times New Roman" w:eastAsia="Times New Roman" w:hAnsi="Times New Roman" w:cs="Times New Roman"/>
          <w:color w:val="000000"/>
        </w:rPr>
        <w:t>9</w:t>
      </w:r>
      <w:r w:rsidR="00EA7ACE">
        <w:rPr>
          <w:rFonts w:ascii="Times New Roman" w:eastAsia="Times New Roman" w:hAnsi="Times New Roman" w:cs="Times New Roman"/>
          <w:color w:val="000000"/>
        </w:rPr>
        <w:t>:3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0. </w:t>
      </w:r>
      <w:r w:rsidR="006305A9" w:rsidRPr="003E4DAE">
        <w:rPr>
          <w:rFonts w:ascii="Times New Roman" w:eastAsia="Times New Roman" w:hAnsi="Times New Roman" w:cs="Times New Roman"/>
          <w:color w:val="000000"/>
        </w:rPr>
        <w:t xml:space="preserve">Please </w:t>
      </w:r>
      <w:r w:rsidR="006305A9">
        <w:rPr>
          <w:rFonts w:ascii="Times New Roman" w:eastAsia="Times New Roman" w:hAnsi="Times New Roman" w:cs="Times New Roman"/>
          <w:color w:val="000000"/>
        </w:rPr>
        <w:t>park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where directed on arrival and make your way to the Secretary</w:t>
      </w:r>
      <w:r w:rsidR="00212054" w:rsidRPr="003E4DAE">
        <w:rPr>
          <w:rFonts w:ascii="Times New Roman" w:eastAsia="Times New Roman" w:hAnsi="Times New Roman" w:cs="Times New Roman"/>
          <w:color w:val="000000"/>
        </w:rPr>
        <w:t>’s</w:t>
      </w:r>
      <w:r w:rsidR="00023E6B"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3E4DAE" w:rsidRPr="003E4DAE">
        <w:rPr>
          <w:rFonts w:ascii="Times New Roman" w:eastAsia="Times New Roman" w:hAnsi="Times New Roman" w:cs="Times New Roman"/>
          <w:color w:val="000000"/>
        </w:rPr>
        <w:t>desk to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collect your plot numbers, lunch vouchers and directions to your plot. </w:t>
      </w:r>
      <w:r w:rsidR="00C11AD4">
        <w:rPr>
          <w:rFonts w:ascii="Times New Roman" w:eastAsia="Times New Roman" w:hAnsi="Times New Roman" w:cs="Times New Roman"/>
          <w:color w:val="000000"/>
        </w:rPr>
        <w:t xml:space="preserve">Lunch will be provided for all Ploughmen. 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Tea and Coffee will </w:t>
      </w:r>
      <w:r w:rsidR="00C11AD4">
        <w:rPr>
          <w:rFonts w:ascii="Times New Roman" w:eastAsia="Times New Roman" w:hAnsi="Times New Roman" w:cs="Times New Roman"/>
          <w:color w:val="000000"/>
        </w:rPr>
        <w:t xml:space="preserve">also 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be available. </w:t>
      </w:r>
      <w:r w:rsidR="005556E6">
        <w:rPr>
          <w:rFonts w:ascii="Times New Roman" w:eastAsia="Times New Roman" w:hAnsi="Times New Roman" w:cs="Times New Roman"/>
          <w:color w:val="000000"/>
        </w:rPr>
        <w:t>Please advise us of any allergies.</w:t>
      </w:r>
    </w:p>
    <w:p w14:paraId="50FAC683" w14:textId="77777777" w:rsidR="009D0D0C" w:rsidRPr="003E4DAE" w:rsidRDefault="009D0D0C" w:rsidP="00F86BBA">
      <w:pPr>
        <w:spacing w:after="0"/>
        <w:ind w:left="249"/>
      </w:pPr>
      <w:r w:rsidRPr="003E4DA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F9E7FAF" w14:textId="71E8886F" w:rsidR="009D0D0C" w:rsidRPr="003E4DAE" w:rsidRDefault="009D0D0C" w:rsidP="00F86BBA">
      <w:pPr>
        <w:spacing w:after="0" w:line="248" w:lineRule="auto"/>
        <w:ind w:left="244" w:right="181"/>
      </w:pPr>
      <w:r w:rsidRPr="003E4DAE">
        <w:rPr>
          <w:rFonts w:ascii="Times New Roman" w:eastAsia="Times New Roman" w:hAnsi="Times New Roman" w:cs="Times New Roman"/>
          <w:color w:val="000000"/>
        </w:rPr>
        <w:t xml:space="preserve">Openings to commence at </w:t>
      </w:r>
      <w:r w:rsidR="007F354A">
        <w:rPr>
          <w:rFonts w:ascii="Times New Roman" w:eastAsia="Times New Roman" w:hAnsi="Times New Roman" w:cs="Times New Roman"/>
          <w:color w:val="000000"/>
        </w:rPr>
        <w:t>10</w:t>
      </w:r>
      <w:r w:rsidR="00EA7ACE">
        <w:rPr>
          <w:rFonts w:ascii="Times New Roman" w:eastAsia="Times New Roman" w:hAnsi="Times New Roman" w:cs="Times New Roman"/>
          <w:color w:val="000000"/>
        </w:rPr>
        <w:t>:00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and 30 minutes will be allowed. On completion of the opening split, competitors will wait for this to be judged and ploughing will re-commence as directed by the stewards. </w:t>
      </w:r>
      <w:r w:rsidR="00804F38">
        <w:rPr>
          <w:rFonts w:ascii="Times New Roman" w:eastAsia="Times New Roman" w:hAnsi="Times New Roman" w:cs="Times New Roman"/>
          <w:color w:val="000000"/>
        </w:rPr>
        <w:t>2</w:t>
      </w:r>
      <w:r w:rsidR="00B8602A">
        <w:rPr>
          <w:rFonts w:ascii="Times New Roman" w:eastAsia="Times New Roman" w:hAnsi="Times New Roman" w:cs="Times New Roman"/>
          <w:color w:val="000000"/>
        </w:rPr>
        <w:t xml:space="preserve"> ½ 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hours will be allowed to complete your plot. For competitors with outside or vacant neighbouring plots, 15 minutes of extra time will be allowed. </w:t>
      </w:r>
    </w:p>
    <w:p w14:paraId="3E952C39" w14:textId="77777777" w:rsidR="009D0D0C" w:rsidRPr="003E4DAE" w:rsidRDefault="009D0D0C" w:rsidP="00F86BBA">
      <w:pPr>
        <w:spacing w:after="0"/>
        <w:ind w:left="249"/>
      </w:pPr>
      <w:r w:rsidRPr="003E4DAE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7BCE63C4" w14:textId="0ACF8F0D" w:rsidR="009D0D0C" w:rsidRPr="003E4DAE" w:rsidRDefault="009D0D0C" w:rsidP="003E4DAE">
      <w:pPr>
        <w:pStyle w:val="ListParagraph"/>
        <w:numPr>
          <w:ilvl w:val="0"/>
          <w:numId w:val="3"/>
        </w:numPr>
        <w:spacing w:after="0" w:line="248" w:lineRule="auto"/>
        <w:ind w:right="181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eastAsia="Times New Roman" w:hAnsi="Times New Roman" w:cs="Times New Roman"/>
          <w:color w:val="000000"/>
        </w:rPr>
        <w:t xml:space="preserve">All entries will be considered for the Reg </w:t>
      </w:r>
      <w:proofErr w:type="spellStart"/>
      <w:r w:rsidRPr="003E4DAE">
        <w:rPr>
          <w:rFonts w:ascii="Times New Roman" w:eastAsia="Times New Roman" w:hAnsi="Times New Roman" w:cs="Times New Roman"/>
          <w:color w:val="000000"/>
        </w:rPr>
        <w:t>Furminger</w:t>
      </w:r>
      <w:proofErr w:type="spellEnd"/>
      <w:r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A05F68">
        <w:rPr>
          <w:rFonts w:ascii="Times New Roman" w:eastAsia="Times New Roman" w:hAnsi="Times New Roman" w:cs="Times New Roman"/>
          <w:color w:val="000000"/>
        </w:rPr>
        <w:t>‘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Best Tractor and Plough’ Cup and will be judged throughout the morning.  </w:t>
      </w:r>
    </w:p>
    <w:p w14:paraId="4D8E6B0D" w14:textId="3DFAE879" w:rsidR="003E4DAE" w:rsidRPr="003E4DAE" w:rsidRDefault="003E4DAE" w:rsidP="003E4DAE">
      <w:pPr>
        <w:pStyle w:val="ListParagraph"/>
        <w:numPr>
          <w:ilvl w:val="0"/>
          <w:numId w:val="3"/>
        </w:numPr>
        <w:spacing w:after="0" w:line="248" w:lineRule="auto"/>
        <w:ind w:right="181"/>
      </w:pPr>
      <w:r w:rsidRPr="003E4DAE">
        <w:rPr>
          <w:rFonts w:ascii="Times New Roman" w:eastAsia="Times New Roman" w:hAnsi="Times New Roman" w:cs="Times New Roman"/>
          <w:color w:val="000000"/>
        </w:rPr>
        <w:t xml:space="preserve">Ploughmen under the age of 25 yrs. on the day of the match will be considered for the </w:t>
      </w:r>
      <w:r w:rsidR="00A05F68">
        <w:rPr>
          <w:rFonts w:ascii="Times New Roman" w:eastAsia="Times New Roman" w:hAnsi="Times New Roman" w:cs="Times New Roman"/>
          <w:color w:val="000000"/>
        </w:rPr>
        <w:t>‘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Bill Wilkes Trophy’. 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If applicable, </w:t>
      </w:r>
      <w:r>
        <w:rPr>
          <w:rFonts w:ascii="Times New Roman" w:eastAsia="Times New Roman" w:hAnsi="Times New Roman" w:cs="Times New Roman"/>
          <w:color w:val="000000"/>
        </w:rPr>
        <w:t>remember to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add your age to the entry form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6BADA723" w14:textId="77777777" w:rsidR="003E4DAE" w:rsidRPr="003E4DAE" w:rsidRDefault="003E4DAE" w:rsidP="003E4DAE">
      <w:pPr>
        <w:pStyle w:val="ListParagraph"/>
        <w:numPr>
          <w:ilvl w:val="0"/>
          <w:numId w:val="3"/>
        </w:numPr>
        <w:spacing w:after="0" w:line="248" w:lineRule="auto"/>
        <w:ind w:right="181"/>
      </w:pPr>
      <w:r w:rsidRPr="003E4DAE">
        <w:rPr>
          <w:rFonts w:ascii="Times New Roman" w:eastAsia="Times New Roman" w:hAnsi="Times New Roman" w:cs="Times New Roman"/>
          <w:color w:val="000000"/>
        </w:rPr>
        <w:t xml:space="preserve">The Novice Class is open to those ploughmen who have not won a class at any ploughing match and can be with any vintage or classic tractor and plough. </w:t>
      </w:r>
    </w:p>
    <w:p w14:paraId="37D646F9" w14:textId="2D949E4D" w:rsidR="009D0D0C" w:rsidRPr="003E4DAE" w:rsidRDefault="009D0D0C" w:rsidP="003E4DAE">
      <w:pPr>
        <w:spacing w:after="0"/>
      </w:pPr>
    </w:p>
    <w:p w14:paraId="0F5E980A" w14:textId="77777777" w:rsidR="003941BA" w:rsidRPr="003E4DAE" w:rsidRDefault="009D0D0C" w:rsidP="003941BA">
      <w:pPr>
        <w:spacing w:after="0" w:line="248" w:lineRule="auto"/>
        <w:ind w:left="244" w:right="181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eastAsia="Times New Roman" w:hAnsi="Times New Roman" w:cs="Times New Roman"/>
          <w:color w:val="000000"/>
        </w:rPr>
        <w:t>The Society of Ploughmen Rules will apply. The Chief Steward and Judge</w:t>
      </w:r>
      <w:r w:rsidR="00794D7F" w:rsidRPr="003E4DAE">
        <w:rPr>
          <w:rFonts w:ascii="Times New Roman" w:eastAsia="Times New Roman" w:hAnsi="Times New Roman" w:cs="Times New Roman"/>
          <w:color w:val="000000"/>
        </w:rPr>
        <w:t>’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s decision is final.  </w:t>
      </w:r>
    </w:p>
    <w:p w14:paraId="5C3FEC36" w14:textId="77777777" w:rsidR="003941BA" w:rsidRPr="003E4DAE" w:rsidRDefault="003941BA" w:rsidP="003941BA">
      <w:pPr>
        <w:spacing w:after="0" w:line="248" w:lineRule="auto"/>
        <w:ind w:left="244" w:right="181"/>
        <w:rPr>
          <w:rFonts w:ascii="Times New Roman" w:eastAsia="Times New Roman" w:hAnsi="Times New Roman" w:cs="Times New Roman"/>
          <w:color w:val="000000"/>
        </w:rPr>
      </w:pPr>
    </w:p>
    <w:p w14:paraId="204F63B9" w14:textId="1BC96EDB" w:rsidR="003E4DAE" w:rsidRPr="003E4DAE" w:rsidRDefault="003E4DAE" w:rsidP="00964065">
      <w:pPr>
        <w:spacing w:after="0" w:line="248" w:lineRule="auto"/>
        <w:ind w:left="244" w:right="181"/>
        <w:rPr>
          <w:rFonts w:ascii="Times New Roman" w:eastAsia="Times New Roman" w:hAnsi="Times New Roman" w:cs="Times New Roman"/>
          <w:b/>
          <w:bCs/>
          <w:color w:val="000000"/>
        </w:rPr>
      </w:pPr>
      <w:r w:rsidRPr="003E4DAE">
        <w:rPr>
          <w:rFonts w:ascii="Times New Roman" w:eastAsia="Times New Roman" w:hAnsi="Times New Roman" w:cs="Times New Roman"/>
          <w:b/>
          <w:bCs/>
          <w:color w:val="000000"/>
        </w:rPr>
        <w:t>Further information</w:t>
      </w:r>
    </w:p>
    <w:p w14:paraId="03A6F5F0" w14:textId="2EBE3D37" w:rsidR="009D0D0C" w:rsidRPr="003E4DAE" w:rsidRDefault="009D0D0C" w:rsidP="00964065">
      <w:pPr>
        <w:spacing w:after="0" w:line="248" w:lineRule="auto"/>
        <w:ind w:left="244" w:right="181"/>
        <w:rPr>
          <w:rFonts w:ascii="Times New Roman" w:eastAsia="Times New Roman" w:hAnsi="Times New Roman" w:cs="Times New Roman"/>
          <w:color w:val="000000"/>
        </w:rPr>
      </w:pPr>
      <w:r w:rsidRPr="003E4DAE">
        <w:rPr>
          <w:rFonts w:ascii="Times New Roman" w:eastAsia="Times New Roman" w:hAnsi="Times New Roman" w:cs="Times New Roman"/>
          <w:color w:val="000000"/>
        </w:rPr>
        <w:t xml:space="preserve">Please call </w:t>
      </w:r>
      <w:r w:rsidR="00323AA4" w:rsidRPr="003E4DAE">
        <w:rPr>
          <w:rFonts w:ascii="Times New Roman" w:eastAsia="Times New Roman" w:hAnsi="Times New Roman" w:cs="Times New Roman"/>
          <w:color w:val="000000"/>
        </w:rPr>
        <w:t>Will Cranfield 07517</w:t>
      </w:r>
      <w:r w:rsidR="005918CD" w:rsidRPr="003E4DAE">
        <w:rPr>
          <w:rFonts w:ascii="Times New Roman" w:eastAsia="Times New Roman" w:hAnsi="Times New Roman" w:cs="Times New Roman"/>
          <w:color w:val="000000"/>
        </w:rPr>
        <w:t xml:space="preserve"> </w:t>
      </w:r>
      <w:r w:rsidR="00323AA4" w:rsidRPr="003E4DAE">
        <w:rPr>
          <w:rFonts w:ascii="Times New Roman" w:eastAsia="Times New Roman" w:hAnsi="Times New Roman" w:cs="Times New Roman"/>
          <w:color w:val="000000"/>
        </w:rPr>
        <w:t>224</w:t>
      </w:r>
      <w:r w:rsidR="005918CD" w:rsidRPr="003E4DAE">
        <w:rPr>
          <w:rFonts w:ascii="Times New Roman" w:eastAsia="Times New Roman" w:hAnsi="Times New Roman" w:cs="Times New Roman"/>
          <w:color w:val="000000"/>
        </w:rPr>
        <w:t>987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if you require more information. We look forward to </w:t>
      </w:r>
      <w:r w:rsidR="00C33F0B">
        <w:rPr>
          <w:rFonts w:ascii="Times New Roman" w:eastAsia="Times New Roman" w:hAnsi="Times New Roman" w:cs="Times New Roman"/>
          <w:color w:val="000000"/>
        </w:rPr>
        <w:t>welcoming you</w:t>
      </w:r>
      <w:r w:rsidRPr="003E4DAE">
        <w:rPr>
          <w:rFonts w:ascii="Times New Roman" w:eastAsia="Times New Roman" w:hAnsi="Times New Roman" w:cs="Times New Roman"/>
          <w:color w:val="000000"/>
        </w:rPr>
        <w:t xml:space="preserve"> and we will be keeping our fingers crossed for</w:t>
      </w:r>
      <w:r w:rsidR="00E66B9B">
        <w:rPr>
          <w:rFonts w:ascii="Times New Roman" w:eastAsia="Times New Roman" w:hAnsi="Times New Roman" w:cs="Times New Roman"/>
          <w:color w:val="000000"/>
        </w:rPr>
        <w:t xml:space="preserve"> </w:t>
      </w:r>
      <w:r w:rsidR="00DE210A">
        <w:rPr>
          <w:rFonts w:ascii="Times New Roman" w:eastAsia="Times New Roman" w:hAnsi="Times New Roman" w:cs="Times New Roman"/>
          <w:color w:val="000000"/>
        </w:rPr>
        <w:t>good spring weather</w:t>
      </w:r>
      <w:r w:rsidRPr="003E4DAE">
        <w:rPr>
          <w:rFonts w:ascii="Times New Roman" w:eastAsia="Times New Roman" w:hAnsi="Times New Roman" w:cs="Times New Roman"/>
          <w:color w:val="000000"/>
        </w:rPr>
        <w:t>.</w:t>
      </w:r>
    </w:p>
    <w:sectPr w:rsidR="009D0D0C" w:rsidRPr="003E4DAE" w:rsidSect="003E4DAE">
      <w:headerReference w:type="default" r:id="rId7"/>
      <w:headerReference w:type="first" r:id="rId8"/>
      <w:type w:val="continuous"/>
      <w:pgSz w:w="11906" w:h="16838"/>
      <w:pgMar w:top="720" w:right="720" w:bottom="720" w:left="720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9946" w14:textId="77777777" w:rsidR="00F10149" w:rsidRDefault="00F10149" w:rsidP="003E4DAE">
      <w:pPr>
        <w:spacing w:after="0" w:line="240" w:lineRule="auto"/>
      </w:pPr>
      <w:r>
        <w:separator/>
      </w:r>
    </w:p>
  </w:endnote>
  <w:endnote w:type="continuationSeparator" w:id="0">
    <w:p w14:paraId="446F91B7" w14:textId="77777777" w:rsidR="00F10149" w:rsidRDefault="00F10149" w:rsidP="003E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FF99" w14:textId="77777777" w:rsidR="00F10149" w:rsidRDefault="00F10149" w:rsidP="003E4DAE">
      <w:pPr>
        <w:spacing w:after="0" w:line="240" w:lineRule="auto"/>
      </w:pPr>
      <w:r>
        <w:separator/>
      </w:r>
    </w:p>
  </w:footnote>
  <w:footnote w:type="continuationSeparator" w:id="0">
    <w:p w14:paraId="01082D24" w14:textId="77777777" w:rsidR="00F10149" w:rsidRDefault="00F10149" w:rsidP="003E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77E7" w14:textId="5EDEAFB7" w:rsidR="003E4DAE" w:rsidRPr="003E4DAE" w:rsidRDefault="003E4DAE" w:rsidP="003E4DAE">
    <w:pPr>
      <w:pStyle w:val="Heading1"/>
      <w:spacing w:after="43"/>
      <w:rPr>
        <w:b/>
        <w:bCs/>
        <w:sz w:val="22"/>
        <w:szCs w:val="22"/>
      </w:rPr>
    </w:pPr>
    <w:r w:rsidRPr="003E4DAE">
      <w:rPr>
        <w:b/>
        <w:bCs/>
        <w:noProof/>
        <w:sz w:val="24"/>
        <w:szCs w:val="24"/>
      </w:rPr>
      <w:drawing>
        <wp:anchor distT="0" distB="0" distL="114300" distR="114300" simplePos="0" relativeHeight="251663360" behindDoc="0" locked="0" layoutInCell="1" allowOverlap="0" wp14:anchorId="2007D9FF" wp14:editId="588C9498">
          <wp:simplePos x="0" y="0"/>
          <wp:positionH relativeFrom="column">
            <wp:posOffset>0</wp:posOffset>
          </wp:positionH>
          <wp:positionV relativeFrom="paragraph">
            <wp:posOffset>-23300</wp:posOffset>
          </wp:positionV>
          <wp:extent cx="1549188" cy="1380490"/>
          <wp:effectExtent l="0" t="0" r="635" b="3810"/>
          <wp:wrapSquare wrapText="bothSides"/>
          <wp:docPr id="692679478" name="Picture 692679478" descr="A black and white logo with a tracto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41" name="Picture 31441" descr="A black and white logo with a tractor&#10;&#10;Description automatically generated"/>
                  <pic:cNvPicPr/>
                </pic:nvPicPr>
                <pic:blipFill rotWithShape="1">
                  <a:blip r:embed="rId1"/>
                  <a:srcRect l="5182"/>
                  <a:stretch/>
                </pic:blipFill>
                <pic:spPr bwMode="auto">
                  <a:xfrm>
                    <a:off x="0" y="0"/>
                    <a:ext cx="1549188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DD1C" w14:textId="625D3070" w:rsidR="003E4DAE" w:rsidRDefault="003E4DAE">
    <w:pPr>
      <w:pStyle w:val="Header"/>
    </w:pPr>
    <w:r w:rsidRPr="003E4DAE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0" wp14:anchorId="2C1831A0" wp14:editId="2463B3FE">
          <wp:simplePos x="0" y="0"/>
          <wp:positionH relativeFrom="column">
            <wp:posOffset>-67732</wp:posOffset>
          </wp:positionH>
          <wp:positionV relativeFrom="paragraph">
            <wp:posOffset>-89112</wp:posOffset>
          </wp:positionV>
          <wp:extent cx="1549188" cy="1380490"/>
          <wp:effectExtent l="0" t="0" r="635" b="3810"/>
          <wp:wrapSquare wrapText="bothSides"/>
          <wp:docPr id="1033357700" name="Picture 1033357700" descr="A black and white logo with a tracto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41" name="Picture 31441" descr="A black and white logo with a tractor&#10;&#10;Description automatically generated"/>
                  <pic:cNvPicPr/>
                </pic:nvPicPr>
                <pic:blipFill rotWithShape="1">
                  <a:blip r:embed="rId1"/>
                  <a:srcRect l="5182"/>
                  <a:stretch/>
                </pic:blipFill>
                <pic:spPr bwMode="auto">
                  <a:xfrm>
                    <a:off x="0" y="0"/>
                    <a:ext cx="1549188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34EC9"/>
    <w:multiLevelType w:val="hybridMultilevel"/>
    <w:tmpl w:val="815C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0772B"/>
    <w:multiLevelType w:val="hybridMultilevel"/>
    <w:tmpl w:val="14E2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0B2A"/>
    <w:multiLevelType w:val="hybridMultilevel"/>
    <w:tmpl w:val="FFFFFFFF"/>
    <w:lvl w:ilvl="0" w:tplc="D2B89856">
      <w:start w:val="1"/>
      <w:numFmt w:val="decimal"/>
      <w:lvlText w:val="%1"/>
      <w:lvlJc w:val="left"/>
      <w:pPr>
        <w:ind w:left="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42F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70F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949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305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9C24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12E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DAAA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402C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87162">
    <w:abstractNumId w:val="2"/>
  </w:num>
  <w:num w:numId="2" w16cid:durableId="659113624">
    <w:abstractNumId w:val="1"/>
  </w:num>
  <w:num w:numId="3" w16cid:durableId="66285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0C"/>
    <w:rsid w:val="00006910"/>
    <w:rsid w:val="0001215D"/>
    <w:rsid w:val="00014559"/>
    <w:rsid w:val="00014663"/>
    <w:rsid w:val="00020E4A"/>
    <w:rsid w:val="00022DA8"/>
    <w:rsid w:val="00023E6B"/>
    <w:rsid w:val="00026E3D"/>
    <w:rsid w:val="000365D8"/>
    <w:rsid w:val="000379A2"/>
    <w:rsid w:val="00044749"/>
    <w:rsid w:val="000523C0"/>
    <w:rsid w:val="00053748"/>
    <w:rsid w:val="0006652E"/>
    <w:rsid w:val="0007236B"/>
    <w:rsid w:val="0007446B"/>
    <w:rsid w:val="000847AC"/>
    <w:rsid w:val="000861BE"/>
    <w:rsid w:val="00093C41"/>
    <w:rsid w:val="00093F88"/>
    <w:rsid w:val="000946DA"/>
    <w:rsid w:val="000A0D61"/>
    <w:rsid w:val="000A19F7"/>
    <w:rsid w:val="000A1E79"/>
    <w:rsid w:val="000A4A8A"/>
    <w:rsid w:val="000C3194"/>
    <w:rsid w:val="000E1C3E"/>
    <w:rsid w:val="0010209E"/>
    <w:rsid w:val="0010301D"/>
    <w:rsid w:val="00103969"/>
    <w:rsid w:val="00107039"/>
    <w:rsid w:val="00111E99"/>
    <w:rsid w:val="00111EFE"/>
    <w:rsid w:val="00122608"/>
    <w:rsid w:val="00131613"/>
    <w:rsid w:val="00135B2A"/>
    <w:rsid w:val="00136D6A"/>
    <w:rsid w:val="001376CA"/>
    <w:rsid w:val="001416DB"/>
    <w:rsid w:val="00143AA5"/>
    <w:rsid w:val="001449D3"/>
    <w:rsid w:val="00151E97"/>
    <w:rsid w:val="001521C7"/>
    <w:rsid w:val="0015607D"/>
    <w:rsid w:val="00163A86"/>
    <w:rsid w:val="00164577"/>
    <w:rsid w:val="00171F95"/>
    <w:rsid w:val="001727A0"/>
    <w:rsid w:val="00177D70"/>
    <w:rsid w:val="00180DFC"/>
    <w:rsid w:val="00182CD4"/>
    <w:rsid w:val="00184B07"/>
    <w:rsid w:val="001914E9"/>
    <w:rsid w:val="0019218C"/>
    <w:rsid w:val="0019463B"/>
    <w:rsid w:val="001975BC"/>
    <w:rsid w:val="001A46EB"/>
    <w:rsid w:val="001B2901"/>
    <w:rsid w:val="001B54D1"/>
    <w:rsid w:val="001C1D03"/>
    <w:rsid w:val="001C7E05"/>
    <w:rsid w:val="001D7C65"/>
    <w:rsid w:val="001E001B"/>
    <w:rsid w:val="001E48B2"/>
    <w:rsid w:val="001E561A"/>
    <w:rsid w:val="001F5BB5"/>
    <w:rsid w:val="00200E9A"/>
    <w:rsid w:val="002061A6"/>
    <w:rsid w:val="00210017"/>
    <w:rsid w:val="00211B6D"/>
    <w:rsid w:val="00212054"/>
    <w:rsid w:val="00214695"/>
    <w:rsid w:val="002300F8"/>
    <w:rsid w:val="002304E6"/>
    <w:rsid w:val="00242C56"/>
    <w:rsid w:val="00251E8D"/>
    <w:rsid w:val="00260E45"/>
    <w:rsid w:val="002717A3"/>
    <w:rsid w:val="002733D4"/>
    <w:rsid w:val="00294901"/>
    <w:rsid w:val="002A236E"/>
    <w:rsid w:val="002A5482"/>
    <w:rsid w:val="002A72C4"/>
    <w:rsid w:val="002A7E1B"/>
    <w:rsid w:val="002C241C"/>
    <w:rsid w:val="002D582E"/>
    <w:rsid w:val="002D6560"/>
    <w:rsid w:val="002D78C4"/>
    <w:rsid w:val="002E1F76"/>
    <w:rsid w:val="00303689"/>
    <w:rsid w:val="00303929"/>
    <w:rsid w:val="003079EE"/>
    <w:rsid w:val="00315F8C"/>
    <w:rsid w:val="00320510"/>
    <w:rsid w:val="00321B47"/>
    <w:rsid w:val="00323AA4"/>
    <w:rsid w:val="0032699B"/>
    <w:rsid w:val="00336020"/>
    <w:rsid w:val="00345C4A"/>
    <w:rsid w:val="00363FE7"/>
    <w:rsid w:val="00373DA2"/>
    <w:rsid w:val="003941B9"/>
    <w:rsid w:val="003941BA"/>
    <w:rsid w:val="0039679C"/>
    <w:rsid w:val="003A674B"/>
    <w:rsid w:val="003B1B70"/>
    <w:rsid w:val="003B6701"/>
    <w:rsid w:val="003C1CFB"/>
    <w:rsid w:val="003C4959"/>
    <w:rsid w:val="003C5DBC"/>
    <w:rsid w:val="003D1C1E"/>
    <w:rsid w:val="003E1D5B"/>
    <w:rsid w:val="003E4DAE"/>
    <w:rsid w:val="003E7462"/>
    <w:rsid w:val="003F54FF"/>
    <w:rsid w:val="0040080E"/>
    <w:rsid w:val="00403E6A"/>
    <w:rsid w:val="00406E98"/>
    <w:rsid w:val="00413A01"/>
    <w:rsid w:val="004204A9"/>
    <w:rsid w:val="0043676B"/>
    <w:rsid w:val="0044292A"/>
    <w:rsid w:val="00450625"/>
    <w:rsid w:val="004600B1"/>
    <w:rsid w:val="00460CBA"/>
    <w:rsid w:val="0047263F"/>
    <w:rsid w:val="0047345E"/>
    <w:rsid w:val="00484E32"/>
    <w:rsid w:val="00487822"/>
    <w:rsid w:val="00491047"/>
    <w:rsid w:val="00491E42"/>
    <w:rsid w:val="00492F17"/>
    <w:rsid w:val="00495E26"/>
    <w:rsid w:val="00496758"/>
    <w:rsid w:val="004A6A9C"/>
    <w:rsid w:val="004A7229"/>
    <w:rsid w:val="004A7284"/>
    <w:rsid w:val="004B11E3"/>
    <w:rsid w:val="004C40CA"/>
    <w:rsid w:val="004D1865"/>
    <w:rsid w:val="004D24CD"/>
    <w:rsid w:val="004D4573"/>
    <w:rsid w:val="004D490B"/>
    <w:rsid w:val="004E4C7F"/>
    <w:rsid w:val="004F1977"/>
    <w:rsid w:val="004F3DB5"/>
    <w:rsid w:val="004F45CC"/>
    <w:rsid w:val="00502A67"/>
    <w:rsid w:val="00503DC3"/>
    <w:rsid w:val="005054E5"/>
    <w:rsid w:val="00506DC2"/>
    <w:rsid w:val="00514671"/>
    <w:rsid w:val="005207A5"/>
    <w:rsid w:val="00536285"/>
    <w:rsid w:val="00537497"/>
    <w:rsid w:val="00542D68"/>
    <w:rsid w:val="00553EE9"/>
    <w:rsid w:val="005553A6"/>
    <w:rsid w:val="005556E6"/>
    <w:rsid w:val="005674CA"/>
    <w:rsid w:val="00572942"/>
    <w:rsid w:val="005737B2"/>
    <w:rsid w:val="005815C1"/>
    <w:rsid w:val="00582A19"/>
    <w:rsid w:val="0058327B"/>
    <w:rsid w:val="00583DC9"/>
    <w:rsid w:val="005842E8"/>
    <w:rsid w:val="005918CD"/>
    <w:rsid w:val="005B0261"/>
    <w:rsid w:val="005B2BAC"/>
    <w:rsid w:val="005C0D9E"/>
    <w:rsid w:val="005D0194"/>
    <w:rsid w:val="005D7F8D"/>
    <w:rsid w:val="005E755D"/>
    <w:rsid w:val="006138F9"/>
    <w:rsid w:val="0062350D"/>
    <w:rsid w:val="00625646"/>
    <w:rsid w:val="006305A9"/>
    <w:rsid w:val="00633822"/>
    <w:rsid w:val="00635AC2"/>
    <w:rsid w:val="00637731"/>
    <w:rsid w:val="006473D7"/>
    <w:rsid w:val="00647E1B"/>
    <w:rsid w:val="006515B3"/>
    <w:rsid w:val="00655458"/>
    <w:rsid w:val="00655C5E"/>
    <w:rsid w:val="0066186A"/>
    <w:rsid w:val="006651B5"/>
    <w:rsid w:val="00666722"/>
    <w:rsid w:val="0067667D"/>
    <w:rsid w:val="006877D8"/>
    <w:rsid w:val="00693FE0"/>
    <w:rsid w:val="00696DA0"/>
    <w:rsid w:val="006A03F1"/>
    <w:rsid w:val="006A284F"/>
    <w:rsid w:val="006A43ED"/>
    <w:rsid w:val="006A5FFB"/>
    <w:rsid w:val="006B165A"/>
    <w:rsid w:val="006C416D"/>
    <w:rsid w:val="006C73C5"/>
    <w:rsid w:val="006C7DE0"/>
    <w:rsid w:val="006D2D43"/>
    <w:rsid w:val="006D6757"/>
    <w:rsid w:val="006E0514"/>
    <w:rsid w:val="006E2B05"/>
    <w:rsid w:val="006E2D1F"/>
    <w:rsid w:val="006E3460"/>
    <w:rsid w:val="006F03FB"/>
    <w:rsid w:val="00700AA1"/>
    <w:rsid w:val="0070477B"/>
    <w:rsid w:val="00706268"/>
    <w:rsid w:val="00711674"/>
    <w:rsid w:val="00712DB8"/>
    <w:rsid w:val="00720708"/>
    <w:rsid w:val="00721114"/>
    <w:rsid w:val="00731ED1"/>
    <w:rsid w:val="00734B53"/>
    <w:rsid w:val="00735F37"/>
    <w:rsid w:val="00746F52"/>
    <w:rsid w:val="00753956"/>
    <w:rsid w:val="00764661"/>
    <w:rsid w:val="00767CE0"/>
    <w:rsid w:val="00777FFE"/>
    <w:rsid w:val="0078281E"/>
    <w:rsid w:val="00794D7F"/>
    <w:rsid w:val="007A06B6"/>
    <w:rsid w:val="007B0B5A"/>
    <w:rsid w:val="007B125A"/>
    <w:rsid w:val="007B2D56"/>
    <w:rsid w:val="007C18C3"/>
    <w:rsid w:val="007D1209"/>
    <w:rsid w:val="007D3186"/>
    <w:rsid w:val="007D3352"/>
    <w:rsid w:val="007D3708"/>
    <w:rsid w:val="007D380C"/>
    <w:rsid w:val="007D46A1"/>
    <w:rsid w:val="007D7F7B"/>
    <w:rsid w:val="007E0BD0"/>
    <w:rsid w:val="007F354A"/>
    <w:rsid w:val="007F5F34"/>
    <w:rsid w:val="00804F38"/>
    <w:rsid w:val="008105F8"/>
    <w:rsid w:val="0081759A"/>
    <w:rsid w:val="008175AD"/>
    <w:rsid w:val="00823DE9"/>
    <w:rsid w:val="00825230"/>
    <w:rsid w:val="00831DBB"/>
    <w:rsid w:val="008368DF"/>
    <w:rsid w:val="00860ECC"/>
    <w:rsid w:val="0086478F"/>
    <w:rsid w:val="00865212"/>
    <w:rsid w:val="00871BDF"/>
    <w:rsid w:val="00876D7D"/>
    <w:rsid w:val="0087716A"/>
    <w:rsid w:val="00891ED9"/>
    <w:rsid w:val="0089493B"/>
    <w:rsid w:val="00896ACE"/>
    <w:rsid w:val="008A265C"/>
    <w:rsid w:val="008A70F2"/>
    <w:rsid w:val="008B17CB"/>
    <w:rsid w:val="008C19B3"/>
    <w:rsid w:val="008C29CD"/>
    <w:rsid w:val="008C54C9"/>
    <w:rsid w:val="008C74B9"/>
    <w:rsid w:val="008D3A89"/>
    <w:rsid w:val="008D4A8A"/>
    <w:rsid w:val="008D5EAF"/>
    <w:rsid w:val="008D7163"/>
    <w:rsid w:val="008E0374"/>
    <w:rsid w:val="008F2041"/>
    <w:rsid w:val="008F6036"/>
    <w:rsid w:val="009006AE"/>
    <w:rsid w:val="00900BBD"/>
    <w:rsid w:val="00901971"/>
    <w:rsid w:val="00916E2E"/>
    <w:rsid w:val="00925B5B"/>
    <w:rsid w:val="00927EBD"/>
    <w:rsid w:val="00955E58"/>
    <w:rsid w:val="00964065"/>
    <w:rsid w:val="00966544"/>
    <w:rsid w:val="00973366"/>
    <w:rsid w:val="00974DA5"/>
    <w:rsid w:val="009A1833"/>
    <w:rsid w:val="009A1C02"/>
    <w:rsid w:val="009A1C03"/>
    <w:rsid w:val="009A1DE3"/>
    <w:rsid w:val="009A4AD4"/>
    <w:rsid w:val="009A68CF"/>
    <w:rsid w:val="009B082A"/>
    <w:rsid w:val="009B12A8"/>
    <w:rsid w:val="009B3EC7"/>
    <w:rsid w:val="009B6E87"/>
    <w:rsid w:val="009C1601"/>
    <w:rsid w:val="009C3030"/>
    <w:rsid w:val="009C3309"/>
    <w:rsid w:val="009C518D"/>
    <w:rsid w:val="009D0D0C"/>
    <w:rsid w:val="009D2502"/>
    <w:rsid w:val="009D502B"/>
    <w:rsid w:val="009E1251"/>
    <w:rsid w:val="009E35F5"/>
    <w:rsid w:val="009E6C75"/>
    <w:rsid w:val="009F5144"/>
    <w:rsid w:val="00A05855"/>
    <w:rsid w:val="00A05F68"/>
    <w:rsid w:val="00A07B49"/>
    <w:rsid w:val="00A14570"/>
    <w:rsid w:val="00A20E57"/>
    <w:rsid w:val="00A21B0C"/>
    <w:rsid w:val="00A2423D"/>
    <w:rsid w:val="00A35942"/>
    <w:rsid w:val="00A40017"/>
    <w:rsid w:val="00A500FE"/>
    <w:rsid w:val="00A52C6C"/>
    <w:rsid w:val="00A64CC5"/>
    <w:rsid w:val="00A67C25"/>
    <w:rsid w:val="00A70AA7"/>
    <w:rsid w:val="00A721B9"/>
    <w:rsid w:val="00A82372"/>
    <w:rsid w:val="00A939FC"/>
    <w:rsid w:val="00A948DC"/>
    <w:rsid w:val="00A97EEB"/>
    <w:rsid w:val="00AA7AEF"/>
    <w:rsid w:val="00AB1974"/>
    <w:rsid w:val="00AB5C34"/>
    <w:rsid w:val="00AB7164"/>
    <w:rsid w:val="00AD1F6C"/>
    <w:rsid w:val="00AD7E62"/>
    <w:rsid w:val="00AE24F6"/>
    <w:rsid w:val="00AE5C06"/>
    <w:rsid w:val="00AF757C"/>
    <w:rsid w:val="00AF76EA"/>
    <w:rsid w:val="00B044AE"/>
    <w:rsid w:val="00B048E0"/>
    <w:rsid w:val="00B1501D"/>
    <w:rsid w:val="00B20EA6"/>
    <w:rsid w:val="00B21B73"/>
    <w:rsid w:val="00B23FD6"/>
    <w:rsid w:val="00B52BE4"/>
    <w:rsid w:val="00B56FD6"/>
    <w:rsid w:val="00B61CEC"/>
    <w:rsid w:val="00B633DF"/>
    <w:rsid w:val="00B65F19"/>
    <w:rsid w:val="00B70DAB"/>
    <w:rsid w:val="00B72E1E"/>
    <w:rsid w:val="00B77176"/>
    <w:rsid w:val="00B85275"/>
    <w:rsid w:val="00B8602A"/>
    <w:rsid w:val="00B9537C"/>
    <w:rsid w:val="00B97011"/>
    <w:rsid w:val="00BA466A"/>
    <w:rsid w:val="00BA61D6"/>
    <w:rsid w:val="00BA74E6"/>
    <w:rsid w:val="00BB63DE"/>
    <w:rsid w:val="00BC1103"/>
    <w:rsid w:val="00BC43B5"/>
    <w:rsid w:val="00BC5A5A"/>
    <w:rsid w:val="00BD32D6"/>
    <w:rsid w:val="00BD3475"/>
    <w:rsid w:val="00BF7E7D"/>
    <w:rsid w:val="00C00B97"/>
    <w:rsid w:val="00C02B15"/>
    <w:rsid w:val="00C05C0C"/>
    <w:rsid w:val="00C11194"/>
    <w:rsid w:val="00C11AD4"/>
    <w:rsid w:val="00C157B5"/>
    <w:rsid w:val="00C33F0B"/>
    <w:rsid w:val="00C45404"/>
    <w:rsid w:val="00C620DB"/>
    <w:rsid w:val="00C67B6B"/>
    <w:rsid w:val="00C67DDA"/>
    <w:rsid w:val="00C740E1"/>
    <w:rsid w:val="00C75DB7"/>
    <w:rsid w:val="00C8176A"/>
    <w:rsid w:val="00C8248E"/>
    <w:rsid w:val="00C92C24"/>
    <w:rsid w:val="00CA3501"/>
    <w:rsid w:val="00CA3EB7"/>
    <w:rsid w:val="00CA71EC"/>
    <w:rsid w:val="00CC4E56"/>
    <w:rsid w:val="00CD1D9D"/>
    <w:rsid w:val="00CE103C"/>
    <w:rsid w:val="00CE2652"/>
    <w:rsid w:val="00CE3727"/>
    <w:rsid w:val="00CE716B"/>
    <w:rsid w:val="00CF0313"/>
    <w:rsid w:val="00CF2E7D"/>
    <w:rsid w:val="00CF64F4"/>
    <w:rsid w:val="00CF73BC"/>
    <w:rsid w:val="00D03BB5"/>
    <w:rsid w:val="00D06489"/>
    <w:rsid w:val="00D107E9"/>
    <w:rsid w:val="00D10BBB"/>
    <w:rsid w:val="00D12E52"/>
    <w:rsid w:val="00D1362E"/>
    <w:rsid w:val="00D170F8"/>
    <w:rsid w:val="00D203EB"/>
    <w:rsid w:val="00D23630"/>
    <w:rsid w:val="00D425B1"/>
    <w:rsid w:val="00D5273E"/>
    <w:rsid w:val="00D65772"/>
    <w:rsid w:val="00D65B8F"/>
    <w:rsid w:val="00D74097"/>
    <w:rsid w:val="00D82562"/>
    <w:rsid w:val="00D915E9"/>
    <w:rsid w:val="00D965C8"/>
    <w:rsid w:val="00D96D80"/>
    <w:rsid w:val="00DB68E9"/>
    <w:rsid w:val="00DC232D"/>
    <w:rsid w:val="00DC277A"/>
    <w:rsid w:val="00DD1FC2"/>
    <w:rsid w:val="00DE0654"/>
    <w:rsid w:val="00DE210A"/>
    <w:rsid w:val="00DF3004"/>
    <w:rsid w:val="00DF5B8A"/>
    <w:rsid w:val="00E027F4"/>
    <w:rsid w:val="00E114F9"/>
    <w:rsid w:val="00E14FFB"/>
    <w:rsid w:val="00E20654"/>
    <w:rsid w:val="00E26C28"/>
    <w:rsid w:val="00E33A60"/>
    <w:rsid w:val="00E34414"/>
    <w:rsid w:val="00E41633"/>
    <w:rsid w:val="00E41C5C"/>
    <w:rsid w:val="00E471C6"/>
    <w:rsid w:val="00E508F6"/>
    <w:rsid w:val="00E52633"/>
    <w:rsid w:val="00E64E5F"/>
    <w:rsid w:val="00E66B9B"/>
    <w:rsid w:val="00E73132"/>
    <w:rsid w:val="00E741CA"/>
    <w:rsid w:val="00E77631"/>
    <w:rsid w:val="00E83C8F"/>
    <w:rsid w:val="00E92888"/>
    <w:rsid w:val="00E94686"/>
    <w:rsid w:val="00EA0CAE"/>
    <w:rsid w:val="00EA62B3"/>
    <w:rsid w:val="00EA68C5"/>
    <w:rsid w:val="00EA7875"/>
    <w:rsid w:val="00EA7ACE"/>
    <w:rsid w:val="00EB2874"/>
    <w:rsid w:val="00EB6EC3"/>
    <w:rsid w:val="00EC0CCA"/>
    <w:rsid w:val="00EC5C25"/>
    <w:rsid w:val="00EE6522"/>
    <w:rsid w:val="00EE78B2"/>
    <w:rsid w:val="00EF4AEA"/>
    <w:rsid w:val="00F02154"/>
    <w:rsid w:val="00F02305"/>
    <w:rsid w:val="00F10149"/>
    <w:rsid w:val="00F1765C"/>
    <w:rsid w:val="00F17CA7"/>
    <w:rsid w:val="00F2558B"/>
    <w:rsid w:val="00F43376"/>
    <w:rsid w:val="00F44EED"/>
    <w:rsid w:val="00F540C6"/>
    <w:rsid w:val="00F86BBA"/>
    <w:rsid w:val="00F91288"/>
    <w:rsid w:val="00F948D6"/>
    <w:rsid w:val="00FA3744"/>
    <w:rsid w:val="00FA7247"/>
    <w:rsid w:val="00FC4213"/>
    <w:rsid w:val="00FC4EC0"/>
    <w:rsid w:val="00FD168E"/>
    <w:rsid w:val="00FF448B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D55D"/>
  <w15:chartTrackingRefBased/>
  <w15:docId w15:val="{C68B6F95-D7C9-8B4B-AFAE-26A84E57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D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D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0D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9D0D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31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73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2A54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E4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AE"/>
  </w:style>
  <w:style w:type="paragraph" w:styleId="Footer">
    <w:name w:val="footer"/>
    <w:basedOn w:val="Normal"/>
    <w:link w:val="FooterChar"/>
    <w:uiPriority w:val="99"/>
    <w:unhideWhenUsed/>
    <w:rsid w:val="003E4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AE"/>
  </w:style>
  <w:style w:type="paragraph" w:styleId="ListParagraph">
    <w:name w:val="List Paragraph"/>
    <w:basedOn w:val="Normal"/>
    <w:uiPriority w:val="34"/>
    <w:qFormat/>
    <w:rsid w:val="003E4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cranfield</dc:creator>
  <cp:keywords/>
  <dc:description/>
  <cp:lastModifiedBy>Debi Tompsett</cp:lastModifiedBy>
  <cp:revision>26</cp:revision>
  <cp:lastPrinted>2024-02-04T12:37:00Z</cp:lastPrinted>
  <dcterms:created xsi:type="dcterms:W3CDTF">2026-02-12T20:07:00Z</dcterms:created>
  <dcterms:modified xsi:type="dcterms:W3CDTF">2026-02-13T12:07:00Z</dcterms:modified>
</cp:coreProperties>
</file>